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C3C7" w14:textId="35AB9966" w:rsidR="004464EB" w:rsidRPr="00DA1874" w:rsidRDefault="004464EB" w:rsidP="00960929">
      <w:pPr>
        <w:jc w:val="both"/>
        <w:rPr>
          <w:b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DA1874" w:rsidRPr="00DA1874" w14:paraId="74EB8D08" w14:textId="77777777" w:rsidTr="000B7FF3">
        <w:trPr>
          <w:trHeight w:val="1950"/>
        </w:trPr>
        <w:tc>
          <w:tcPr>
            <w:tcW w:w="3284" w:type="dxa"/>
          </w:tcPr>
          <w:p w14:paraId="65415426" w14:textId="14F5EB41" w:rsidR="00BC5E18" w:rsidRPr="00B16D14" w:rsidRDefault="00BC5E18" w:rsidP="00960929">
            <w:pPr>
              <w:spacing w:line="276" w:lineRule="auto"/>
              <w:jc w:val="both"/>
              <w:rPr>
                <w:lang w:eastAsia="en-US"/>
              </w:rPr>
            </w:pPr>
            <w:r w:rsidRPr="00B16D14">
              <w:rPr>
                <w:lang w:eastAsia="en-US"/>
              </w:rPr>
              <w:t>НАО «Костанайский</w:t>
            </w:r>
          </w:p>
          <w:p w14:paraId="1646321D" w14:textId="394EDA21" w:rsidR="00BC5E18" w:rsidRPr="00B16D14" w:rsidRDefault="00BC5E18" w:rsidP="00960929">
            <w:pPr>
              <w:spacing w:line="276" w:lineRule="auto"/>
              <w:jc w:val="both"/>
              <w:rPr>
                <w:lang w:eastAsia="en-US"/>
              </w:rPr>
            </w:pPr>
            <w:r w:rsidRPr="00B16D14">
              <w:rPr>
                <w:lang w:eastAsia="en-US"/>
              </w:rPr>
              <w:t>региональный</w:t>
            </w:r>
          </w:p>
          <w:p w14:paraId="1DFD4320" w14:textId="211302B3" w:rsidR="00BC5E18" w:rsidRPr="00B16D14" w:rsidRDefault="00BC5E18" w:rsidP="00960929">
            <w:pPr>
              <w:spacing w:line="276" w:lineRule="auto"/>
              <w:jc w:val="both"/>
              <w:rPr>
                <w:lang w:eastAsia="en-US"/>
              </w:rPr>
            </w:pPr>
            <w:r w:rsidRPr="00B16D14">
              <w:rPr>
                <w:lang w:eastAsia="en-US"/>
              </w:rPr>
              <w:t>университет имени</w:t>
            </w:r>
          </w:p>
          <w:p w14:paraId="1804EC22" w14:textId="715B5747" w:rsidR="00BC5E18" w:rsidRPr="00B16D14" w:rsidRDefault="00BC5E18" w:rsidP="00960929">
            <w:pPr>
              <w:spacing w:line="276" w:lineRule="auto"/>
              <w:jc w:val="both"/>
            </w:pPr>
            <w:r w:rsidRPr="00B16D14">
              <w:rPr>
                <w:lang w:eastAsia="en-US"/>
              </w:rPr>
              <w:t>А</w:t>
            </w:r>
            <w:r w:rsidR="00315062" w:rsidRPr="00B16D14">
              <w:rPr>
                <w:lang w:val="kk-KZ" w:eastAsia="en-US"/>
              </w:rPr>
              <w:t>хмет Байтұрсынұлы</w:t>
            </w:r>
            <w:r w:rsidR="006E7956" w:rsidRPr="00B16D14">
              <w:rPr>
                <w:lang w:val="kk-KZ" w:eastAsia="en-US"/>
              </w:rPr>
              <w:t>»</w:t>
            </w:r>
          </w:p>
          <w:p w14:paraId="0FE38F19" w14:textId="77777777" w:rsidR="00BC5E18" w:rsidRPr="00B16D14" w:rsidRDefault="00BC5E18" w:rsidP="00960929">
            <w:pPr>
              <w:tabs>
                <w:tab w:val="left" w:pos="2769"/>
              </w:tabs>
              <w:ind w:firstLine="709"/>
              <w:jc w:val="both"/>
              <w:rPr>
                <w:lang w:val="kk-KZ" w:eastAsia="en-US"/>
              </w:rPr>
            </w:pPr>
          </w:p>
          <w:p w14:paraId="27F57525" w14:textId="77777777" w:rsidR="00BC5E18" w:rsidRPr="00DA1874" w:rsidRDefault="00BC5E18" w:rsidP="00960929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85" w:type="dxa"/>
            <w:hideMark/>
          </w:tcPr>
          <w:p w14:paraId="0E9BD5BA" w14:textId="5F06B93F" w:rsidR="00BC5E18" w:rsidRPr="00DA1874" w:rsidRDefault="00B16D14" w:rsidP="00960929">
            <w:pPr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BE72D9" wp14:editId="4ADC386E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1270</wp:posOffset>
                  </wp:positionV>
                  <wp:extent cx="1109345" cy="1257300"/>
                  <wp:effectExtent l="0" t="0" r="0" b="0"/>
                  <wp:wrapNone/>
                  <wp:docPr id="2" name="Рисунок 2" descr="Изображение выглядит как текст, Графика, Шрифт, графический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, Графика, Шрифт, графический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E18" w:rsidRPr="00DA1874">
              <w:rPr>
                <w:b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3285" w:type="dxa"/>
          </w:tcPr>
          <w:p w14:paraId="0B62E66A" w14:textId="7572E215" w:rsidR="00BC5E18" w:rsidRPr="00DA1874" w:rsidRDefault="00B16D14" w:rsidP="009609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BD07BA0" wp14:editId="58303F38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-97790</wp:posOffset>
                  </wp:positionV>
                  <wp:extent cx="2500976" cy="1770380"/>
                  <wp:effectExtent l="0" t="0" r="0" b="1270"/>
                  <wp:wrapNone/>
                  <wp:docPr id="198826274" name="Рисунок 1" descr="Изображение выглядит как текст, Шрифт, круг, диаграмм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26274" name="Рисунок 1" descr="Изображение выглядит как текст, Шрифт, круг, диаграмм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976" cy="17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5A43" w:rsidRPr="00DA1874">
              <w:rPr>
                <w:sz w:val="24"/>
                <w:szCs w:val="24"/>
                <w:lang w:eastAsia="en-US"/>
              </w:rPr>
              <w:t>Утверж</w:t>
            </w:r>
            <w:r w:rsidR="00885B2D">
              <w:rPr>
                <w:sz w:val="24"/>
                <w:szCs w:val="24"/>
                <w:lang w:eastAsia="en-US"/>
              </w:rPr>
              <w:t>даю</w:t>
            </w:r>
          </w:p>
          <w:p w14:paraId="55AA3CD6" w14:textId="77777777" w:rsidR="00885B2D" w:rsidRDefault="00885B2D" w:rsidP="009609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</w:t>
            </w:r>
          </w:p>
          <w:p w14:paraId="3F97BE32" w14:textId="4977CDD0" w:rsidR="00C36268" w:rsidRPr="00DA1874" w:rsidRDefault="00885B2D" w:rsidP="0096092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Правления-Ректор</w:t>
            </w:r>
            <w:r w:rsidR="00C36268" w:rsidRPr="00DA1874">
              <w:rPr>
                <w:sz w:val="24"/>
                <w:szCs w:val="24"/>
                <w:lang w:eastAsia="en-US"/>
              </w:rPr>
              <w:t xml:space="preserve"> </w:t>
            </w:r>
          </w:p>
          <w:p w14:paraId="3B685B02" w14:textId="54FCB308" w:rsidR="00BC5E18" w:rsidRPr="00DA1874" w:rsidRDefault="00885B2D" w:rsidP="00960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__________С.Куанышбаев</w:t>
            </w:r>
            <w:r w:rsidR="00C36268" w:rsidRPr="00DA1874">
              <w:rPr>
                <w:sz w:val="24"/>
                <w:szCs w:val="24"/>
                <w:lang w:eastAsia="en-US"/>
              </w:rPr>
              <w:t xml:space="preserve"> ______</w:t>
            </w:r>
            <w:r>
              <w:rPr>
                <w:sz w:val="24"/>
                <w:szCs w:val="24"/>
                <w:lang w:eastAsia="en-US"/>
              </w:rPr>
              <w:t>___________</w:t>
            </w:r>
            <w:r w:rsidR="00C36268" w:rsidRPr="00DA1874">
              <w:rPr>
                <w:sz w:val="24"/>
                <w:szCs w:val="24"/>
                <w:lang w:eastAsia="en-US"/>
              </w:rPr>
              <w:t>202</w:t>
            </w:r>
            <w:r w:rsidR="00315062" w:rsidRPr="00DA1874">
              <w:rPr>
                <w:sz w:val="24"/>
                <w:szCs w:val="24"/>
                <w:lang w:eastAsia="en-US"/>
              </w:rPr>
              <w:t>6</w:t>
            </w:r>
          </w:p>
          <w:p w14:paraId="2D782336" w14:textId="77777777" w:rsidR="00BC5E18" w:rsidRPr="00DA1874" w:rsidRDefault="00BC5E18" w:rsidP="00960929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0B8E5183" w14:textId="77777777" w:rsidR="004464EB" w:rsidRPr="00DA1874" w:rsidRDefault="004464EB" w:rsidP="00960929">
      <w:pPr>
        <w:pStyle w:val="a6"/>
        <w:jc w:val="both"/>
        <w:rPr>
          <w:b w:val="0"/>
          <w:caps/>
          <w:noProof/>
          <w:spacing w:val="-10"/>
        </w:rPr>
      </w:pPr>
    </w:p>
    <w:p w14:paraId="6DD9CDC0" w14:textId="34045D5D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57B743AC" w14:textId="77777777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2CAC0051" w14:textId="6C5DA16D" w:rsidR="004464EB" w:rsidRPr="00DA1874" w:rsidRDefault="004464EB" w:rsidP="00960929">
      <w:pPr>
        <w:shd w:val="clear" w:color="auto" w:fill="FFFFFF"/>
        <w:jc w:val="both"/>
        <w:rPr>
          <w:sz w:val="22"/>
        </w:rPr>
      </w:pPr>
    </w:p>
    <w:p w14:paraId="5D94ED4E" w14:textId="168DC009" w:rsidR="004464EB" w:rsidRPr="00DA1874" w:rsidRDefault="004464EB" w:rsidP="00960929">
      <w:pPr>
        <w:jc w:val="both"/>
      </w:pPr>
    </w:p>
    <w:p w14:paraId="3560A6EC" w14:textId="607B635E" w:rsidR="004464EB" w:rsidRPr="00DA1874" w:rsidRDefault="004464EB" w:rsidP="00960929">
      <w:pPr>
        <w:jc w:val="both"/>
      </w:pPr>
    </w:p>
    <w:p w14:paraId="57F0808D" w14:textId="6A9CA5B3" w:rsidR="004464EB" w:rsidRPr="00DA1874" w:rsidRDefault="008B5D5F" w:rsidP="00960929">
      <w:pPr>
        <w:jc w:val="both"/>
      </w:pPr>
      <w:r>
        <w:t xml:space="preserve"> </w:t>
      </w:r>
    </w:p>
    <w:p w14:paraId="408092BD" w14:textId="77777777" w:rsidR="004464EB" w:rsidRPr="00DA1874" w:rsidRDefault="004464EB" w:rsidP="00960929">
      <w:pPr>
        <w:jc w:val="both"/>
      </w:pPr>
    </w:p>
    <w:p w14:paraId="1F8A3D9F" w14:textId="77777777" w:rsidR="004464EB" w:rsidRPr="00DA1874" w:rsidRDefault="004464EB" w:rsidP="00960929">
      <w:pPr>
        <w:pStyle w:val="1"/>
      </w:pPr>
      <w:r w:rsidRPr="00DA1874">
        <w:t>ПОЛОЖЕНИЕ</w:t>
      </w:r>
    </w:p>
    <w:p w14:paraId="156AB1E4" w14:textId="53BEDB58" w:rsidR="004464EB" w:rsidRPr="00DA1874" w:rsidRDefault="004464EB" w:rsidP="00960929">
      <w:pPr>
        <w:jc w:val="center"/>
      </w:pPr>
      <w:r w:rsidRPr="00DA1874">
        <w:t>_______________________________________</w:t>
      </w:r>
    </w:p>
    <w:p w14:paraId="393722FD" w14:textId="369A8880" w:rsidR="004464EB" w:rsidRPr="00DA1874" w:rsidRDefault="004464EB" w:rsidP="00960929">
      <w:pPr>
        <w:jc w:val="center"/>
      </w:pPr>
    </w:p>
    <w:p w14:paraId="30F36715" w14:textId="31A69FAC" w:rsidR="00295284" w:rsidRPr="00DA1874" w:rsidRDefault="00295284" w:rsidP="00960929">
      <w:pPr>
        <w:shd w:val="clear" w:color="auto" w:fill="FFFFFF"/>
        <w:tabs>
          <w:tab w:val="left" w:leader="underscore" w:pos="2126"/>
        </w:tabs>
        <w:jc w:val="center"/>
        <w:rPr>
          <w:b/>
          <w:caps/>
        </w:rPr>
      </w:pPr>
      <w:r w:rsidRPr="00DA1874">
        <w:rPr>
          <w:b/>
          <w:caps/>
        </w:rPr>
        <w:t>ПОРЯДОК РАЗРАБОТКИ, УТВЕРЖДЕНИЯ,</w:t>
      </w:r>
    </w:p>
    <w:p w14:paraId="01C83942" w14:textId="131B1DD2" w:rsidR="004464EB" w:rsidRPr="00DA1874" w:rsidRDefault="00295284" w:rsidP="00960929">
      <w:pPr>
        <w:shd w:val="clear" w:color="auto" w:fill="FFFFFF"/>
        <w:tabs>
          <w:tab w:val="left" w:leader="underscore" w:pos="2126"/>
        </w:tabs>
        <w:jc w:val="center"/>
        <w:rPr>
          <w:b/>
          <w:caps/>
        </w:rPr>
      </w:pPr>
      <w:r w:rsidRPr="00DA1874">
        <w:rPr>
          <w:b/>
          <w:caps/>
        </w:rPr>
        <w:t>МОНИТОРИНГА И ОЦЕНКИ РЕАЛИЗАЦИИ ПЛАНА РАЗВИТИЯ</w:t>
      </w:r>
    </w:p>
    <w:p w14:paraId="79493D9D" w14:textId="54162C5E" w:rsidR="004464EB" w:rsidRPr="00DA1874" w:rsidRDefault="004464EB" w:rsidP="00960929">
      <w:pPr>
        <w:shd w:val="clear" w:color="auto" w:fill="FFFFFF"/>
        <w:tabs>
          <w:tab w:val="left" w:leader="underscore" w:pos="2126"/>
        </w:tabs>
        <w:jc w:val="center"/>
        <w:rPr>
          <w:b/>
          <w:caps/>
          <w:noProof/>
        </w:rPr>
      </w:pPr>
    </w:p>
    <w:p w14:paraId="09CDA96D" w14:textId="0FDF2206" w:rsidR="004464EB" w:rsidRPr="00DA1874" w:rsidRDefault="00C36268" w:rsidP="00960929">
      <w:pPr>
        <w:shd w:val="clear" w:color="auto" w:fill="FFFFFF"/>
        <w:jc w:val="center"/>
        <w:rPr>
          <w:b/>
          <w:caps/>
          <w:noProof/>
        </w:rPr>
      </w:pPr>
      <w:r w:rsidRPr="00B5077E">
        <w:rPr>
          <w:b/>
          <w:caps/>
          <w:noProof/>
        </w:rPr>
        <w:t xml:space="preserve">П </w:t>
      </w:r>
      <w:r w:rsidR="00295284" w:rsidRPr="00B5077E">
        <w:rPr>
          <w:b/>
          <w:caps/>
          <w:noProof/>
        </w:rPr>
        <w:t>0</w:t>
      </w:r>
      <w:r w:rsidR="00B5077E" w:rsidRPr="00B5077E">
        <w:rPr>
          <w:b/>
          <w:caps/>
          <w:noProof/>
        </w:rPr>
        <w:t>11</w:t>
      </w:r>
      <w:r w:rsidR="00C4116A" w:rsidRPr="00B5077E">
        <w:rPr>
          <w:b/>
          <w:caps/>
          <w:noProof/>
        </w:rPr>
        <w:t>-202</w:t>
      </w:r>
      <w:r w:rsidR="00295284" w:rsidRPr="00B5077E">
        <w:rPr>
          <w:b/>
          <w:caps/>
          <w:noProof/>
        </w:rPr>
        <w:t>6</w:t>
      </w:r>
    </w:p>
    <w:p w14:paraId="31E968AE" w14:textId="39E2F1FB" w:rsidR="004464EB" w:rsidRPr="00DA1874" w:rsidRDefault="004464EB" w:rsidP="00960929">
      <w:pPr>
        <w:pStyle w:val="3"/>
        <w:shd w:val="clear" w:color="auto" w:fill="FFFFFF"/>
        <w:tabs>
          <w:tab w:val="num" w:pos="720"/>
        </w:tabs>
        <w:spacing w:before="0" w:after="0"/>
        <w:ind w:hanging="360"/>
        <w:rPr>
          <w:b w:val="0"/>
        </w:rPr>
      </w:pPr>
    </w:p>
    <w:p w14:paraId="6261A9E2" w14:textId="5E3FC752" w:rsidR="004464EB" w:rsidRPr="00DA1874" w:rsidRDefault="004464EB" w:rsidP="00960929">
      <w:pPr>
        <w:pStyle w:val="3"/>
        <w:shd w:val="clear" w:color="auto" w:fill="FFFFFF"/>
        <w:tabs>
          <w:tab w:val="num" w:pos="720"/>
        </w:tabs>
        <w:spacing w:before="0" w:after="0"/>
        <w:ind w:hanging="360"/>
        <w:rPr>
          <w:b w:val="0"/>
        </w:rPr>
      </w:pPr>
    </w:p>
    <w:p w14:paraId="57BF38AA" w14:textId="427DD79D" w:rsidR="004464EB" w:rsidRPr="00DA1874" w:rsidRDefault="004464EB" w:rsidP="00960929">
      <w:pPr>
        <w:spacing w:line="360" w:lineRule="auto"/>
        <w:ind w:left="7230" w:hanging="390"/>
        <w:jc w:val="both"/>
      </w:pPr>
    </w:p>
    <w:p w14:paraId="4673FF55" w14:textId="77777777" w:rsidR="004464EB" w:rsidRPr="00DA1874" w:rsidRDefault="004464EB" w:rsidP="00960929">
      <w:pPr>
        <w:spacing w:line="360" w:lineRule="auto"/>
        <w:ind w:left="5761" w:firstLine="1077"/>
        <w:jc w:val="both"/>
      </w:pPr>
    </w:p>
    <w:p w14:paraId="6B172CFB" w14:textId="77777777" w:rsidR="004464EB" w:rsidRPr="00DA1874" w:rsidRDefault="004464EB" w:rsidP="00960929">
      <w:pPr>
        <w:pStyle w:val="a6"/>
        <w:ind w:firstLine="567"/>
        <w:jc w:val="both"/>
        <w:rPr>
          <w:caps/>
        </w:rPr>
      </w:pPr>
    </w:p>
    <w:p w14:paraId="73258680" w14:textId="77777777" w:rsidR="004464EB" w:rsidRPr="00DA1874" w:rsidRDefault="004464EB" w:rsidP="00960929">
      <w:pPr>
        <w:pStyle w:val="a6"/>
        <w:ind w:firstLine="567"/>
        <w:jc w:val="both"/>
      </w:pPr>
    </w:p>
    <w:p w14:paraId="01A5DD4E" w14:textId="77777777" w:rsidR="004464EB" w:rsidRPr="00DA1874" w:rsidRDefault="004464EB" w:rsidP="00960929">
      <w:pPr>
        <w:pStyle w:val="a6"/>
        <w:ind w:firstLine="567"/>
        <w:jc w:val="both"/>
      </w:pPr>
    </w:p>
    <w:p w14:paraId="5327B61A" w14:textId="77777777" w:rsidR="004464EB" w:rsidRPr="00DA1874" w:rsidRDefault="004464EB" w:rsidP="00960929">
      <w:pPr>
        <w:pStyle w:val="a6"/>
        <w:jc w:val="both"/>
      </w:pPr>
    </w:p>
    <w:p w14:paraId="3581E933" w14:textId="77777777" w:rsidR="004464EB" w:rsidRPr="00DA1874" w:rsidRDefault="004464EB" w:rsidP="00960929">
      <w:pPr>
        <w:pStyle w:val="a6"/>
        <w:jc w:val="both"/>
      </w:pPr>
    </w:p>
    <w:p w14:paraId="53DC2217" w14:textId="77777777" w:rsidR="004464EB" w:rsidRPr="00DA1874" w:rsidRDefault="004464EB" w:rsidP="00960929">
      <w:pPr>
        <w:pStyle w:val="a6"/>
        <w:jc w:val="both"/>
      </w:pPr>
    </w:p>
    <w:p w14:paraId="3F14C105" w14:textId="77777777" w:rsidR="004464EB" w:rsidRPr="00DA1874" w:rsidRDefault="004464EB" w:rsidP="00960929">
      <w:pPr>
        <w:pStyle w:val="a6"/>
        <w:jc w:val="both"/>
      </w:pPr>
    </w:p>
    <w:p w14:paraId="1A3DAF8A" w14:textId="77777777" w:rsidR="004464EB" w:rsidRPr="00DA1874" w:rsidRDefault="004464EB" w:rsidP="00960929">
      <w:pPr>
        <w:pStyle w:val="a6"/>
        <w:jc w:val="both"/>
      </w:pPr>
    </w:p>
    <w:p w14:paraId="4B8408FD" w14:textId="77777777" w:rsidR="008B2E68" w:rsidRPr="00DA1874" w:rsidRDefault="008B2E68" w:rsidP="00960929">
      <w:pPr>
        <w:pStyle w:val="a6"/>
        <w:jc w:val="both"/>
      </w:pPr>
    </w:p>
    <w:p w14:paraId="2359B32B" w14:textId="77777777" w:rsidR="008B2E68" w:rsidRPr="00DA1874" w:rsidRDefault="008B2E68" w:rsidP="00960929">
      <w:pPr>
        <w:pStyle w:val="a6"/>
        <w:jc w:val="both"/>
      </w:pPr>
    </w:p>
    <w:p w14:paraId="433B499E" w14:textId="77777777" w:rsidR="008B2E68" w:rsidRPr="00DA1874" w:rsidRDefault="008B2E68" w:rsidP="00960929">
      <w:pPr>
        <w:pStyle w:val="a6"/>
        <w:jc w:val="both"/>
      </w:pPr>
    </w:p>
    <w:p w14:paraId="548419CC" w14:textId="77777777" w:rsidR="008B2E68" w:rsidRPr="00DA1874" w:rsidRDefault="008B2E68" w:rsidP="00960929">
      <w:pPr>
        <w:pStyle w:val="a6"/>
        <w:jc w:val="both"/>
      </w:pPr>
    </w:p>
    <w:p w14:paraId="6ADE9A6C" w14:textId="77777777" w:rsidR="008B2E68" w:rsidRPr="00DA1874" w:rsidRDefault="008B2E68" w:rsidP="00960929">
      <w:pPr>
        <w:pStyle w:val="a6"/>
        <w:jc w:val="both"/>
      </w:pPr>
    </w:p>
    <w:p w14:paraId="78D70FFA" w14:textId="77777777" w:rsidR="004464EB" w:rsidRPr="00DA1874" w:rsidRDefault="004464EB" w:rsidP="00960929">
      <w:pPr>
        <w:pStyle w:val="a6"/>
        <w:jc w:val="both"/>
      </w:pPr>
    </w:p>
    <w:p w14:paraId="6D8CD5A4" w14:textId="77777777" w:rsidR="009646E0" w:rsidRPr="00DA1874" w:rsidRDefault="009646E0" w:rsidP="00960929">
      <w:pPr>
        <w:pStyle w:val="a6"/>
        <w:jc w:val="both"/>
      </w:pPr>
    </w:p>
    <w:p w14:paraId="4EECDD1A" w14:textId="77777777" w:rsidR="009646E0" w:rsidRPr="00DA1874" w:rsidRDefault="009646E0" w:rsidP="00960929">
      <w:pPr>
        <w:pStyle w:val="a6"/>
        <w:jc w:val="both"/>
      </w:pPr>
    </w:p>
    <w:p w14:paraId="6FEB1744" w14:textId="77777777" w:rsidR="009646E0" w:rsidRPr="00DA1874" w:rsidRDefault="009646E0" w:rsidP="00960929">
      <w:pPr>
        <w:pStyle w:val="a6"/>
        <w:jc w:val="both"/>
      </w:pPr>
    </w:p>
    <w:p w14:paraId="28E89054" w14:textId="77777777" w:rsidR="004464EB" w:rsidRPr="00DA1874" w:rsidRDefault="004464EB" w:rsidP="00960929">
      <w:pPr>
        <w:pStyle w:val="a6"/>
        <w:jc w:val="both"/>
      </w:pPr>
    </w:p>
    <w:p w14:paraId="7CF5AD78" w14:textId="77777777" w:rsidR="004464EB" w:rsidRPr="00DA1874" w:rsidRDefault="004464EB" w:rsidP="00960929">
      <w:pPr>
        <w:pStyle w:val="a6"/>
        <w:ind w:firstLine="567"/>
        <w:jc w:val="center"/>
        <w:rPr>
          <w:b w:val="0"/>
        </w:rPr>
        <w:sectPr w:rsidR="004464EB" w:rsidRPr="00DA1874" w:rsidSect="00D6583B">
          <w:headerReference w:type="default" r:id="rId10"/>
          <w:footerReference w:type="even" r:id="rId11"/>
          <w:footerReference w:type="default" r:id="rId12"/>
          <w:pgSz w:w="11909" w:h="16834" w:code="9"/>
          <w:pgMar w:top="567" w:right="567" w:bottom="567" w:left="1247" w:header="285" w:footer="1134" w:gutter="0"/>
          <w:pgNumType w:start="1"/>
          <w:cols w:space="708"/>
          <w:titlePg/>
          <w:docGrid w:linePitch="381"/>
        </w:sectPr>
      </w:pPr>
      <w:r w:rsidRPr="00DA1874">
        <w:rPr>
          <w:b w:val="0"/>
        </w:rPr>
        <w:t>Костанай</w:t>
      </w:r>
    </w:p>
    <w:p w14:paraId="4A51F099" w14:textId="77777777" w:rsidR="00E835EB" w:rsidRDefault="00E835EB" w:rsidP="00960929">
      <w:pPr>
        <w:pStyle w:val="a6"/>
        <w:jc w:val="center"/>
      </w:pPr>
    </w:p>
    <w:p w14:paraId="780CD551" w14:textId="1C6E30C7" w:rsidR="002B030C" w:rsidRPr="00DA1874" w:rsidRDefault="002B030C" w:rsidP="00960929">
      <w:pPr>
        <w:pStyle w:val="a6"/>
        <w:jc w:val="center"/>
      </w:pPr>
      <w:r w:rsidRPr="00DA1874">
        <w:t>Предисловие</w:t>
      </w:r>
    </w:p>
    <w:p w14:paraId="1F608707" w14:textId="77777777" w:rsidR="002B030C" w:rsidRPr="00DA1874" w:rsidRDefault="002B030C" w:rsidP="00960929">
      <w:pPr>
        <w:pStyle w:val="a6"/>
        <w:ind w:firstLine="567"/>
        <w:jc w:val="both"/>
        <w:rPr>
          <w:caps/>
        </w:rPr>
      </w:pPr>
    </w:p>
    <w:p w14:paraId="5528E218" w14:textId="1F6A25AB" w:rsidR="002B030C" w:rsidRPr="00DA1874" w:rsidRDefault="002B030C" w:rsidP="00960929">
      <w:pPr>
        <w:tabs>
          <w:tab w:val="left" w:pos="9355"/>
        </w:tabs>
        <w:spacing w:line="360" w:lineRule="auto"/>
        <w:jc w:val="both"/>
      </w:pPr>
      <w:r w:rsidRPr="00DA1874">
        <w:rPr>
          <w:b/>
        </w:rPr>
        <w:t xml:space="preserve">1 </w:t>
      </w:r>
      <w:r w:rsidR="00AD4F8A" w:rsidRPr="00DA1874">
        <w:rPr>
          <w:b/>
          <w:caps/>
        </w:rPr>
        <w:t>РазработанО</w:t>
      </w:r>
      <w:r w:rsidRPr="00DA1874">
        <w:rPr>
          <w:b/>
          <w:caps/>
        </w:rPr>
        <w:t xml:space="preserve"> </w:t>
      </w:r>
      <w:r w:rsidR="009646E0" w:rsidRPr="00DA1874">
        <w:t>финансов</w:t>
      </w:r>
      <w:r w:rsidR="004174F1" w:rsidRPr="00DA1874">
        <w:t>о-экономической службой и офисом стратегического и устойчивого развития</w:t>
      </w:r>
      <w:r w:rsidRPr="00DA1874">
        <w:rPr>
          <w:b/>
        </w:rPr>
        <w:t xml:space="preserve"> </w:t>
      </w:r>
    </w:p>
    <w:p w14:paraId="1C76A8A9" w14:textId="1BEB86A1" w:rsidR="00F03000" w:rsidRPr="00DA1874" w:rsidRDefault="002B030C" w:rsidP="00960929">
      <w:pPr>
        <w:spacing w:line="360" w:lineRule="auto"/>
        <w:jc w:val="both"/>
      </w:pPr>
      <w:r w:rsidRPr="00DA1874">
        <w:rPr>
          <w:b/>
        </w:rPr>
        <w:t>2</w:t>
      </w:r>
      <w:r w:rsidRPr="00DA1874">
        <w:t xml:space="preserve"> </w:t>
      </w:r>
      <w:r w:rsidR="00AD4F8A" w:rsidRPr="00DA1874">
        <w:rPr>
          <w:b/>
        </w:rPr>
        <w:t>ВНЕСЕНО</w:t>
      </w:r>
      <w:r w:rsidRPr="00DA1874">
        <w:rPr>
          <w:b/>
        </w:rPr>
        <w:t xml:space="preserve"> </w:t>
      </w:r>
      <w:r w:rsidR="004174F1" w:rsidRPr="00DA1874">
        <w:t>финансово-экономической службой и офисом стратегического и устойчивого развития</w:t>
      </w:r>
    </w:p>
    <w:p w14:paraId="0F310B21" w14:textId="336696BA" w:rsidR="00F03000" w:rsidRPr="00DA1874" w:rsidRDefault="00AD4F8A" w:rsidP="00960929">
      <w:pPr>
        <w:jc w:val="both"/>
      </w:pPr>
      <w:r w:rsidRPr="00DA1874">
        <w:rPr>
          <w:b/>
          <w:caps/>
        </w:rPr>
        <w:t>3 УтвержденО и введенО</w:t>
      </w:r>
      <w:r w:rsidR="002B030C" w:rsidRPr="00DA1874">
        <w:rPr>
          <w:b/>
          <w:caps/>
        </w:rPr>
        <w:t xml:space="preserve"> в действие </w:t>
      </w:r>
      <w:r w:rsidR="00C6398F" w:rsidRPr="00DA1874">
        <w:t xml:space="preserve">решением </w:t>
      </w:r>
      <w:r w:rsidR="00885B2D">
        <w:t>заседания Правления</w:t>
      </w:r>
      <w:r w:rsidR="006067A5" w:rsidRPr="00DA1874">
        <w:t xml:space="preserve"> протокол №</w:t>
      </w:r>
      <w:r w:rsidR="00985BBC">
        <w:t xml:space="preserve"> 2 </w:t>
      </w:r>
      <w:r w:rsidR="00885B2D">
        <w:t>от</w:t>
      </w:r>
      <w:r w:rsidR="00985BBC">
        <w:t xml:space="preserve"> 03.02.</w:t>
      </w:r>
      <w:r w:rsidR="00885B2D">
        <w:t>2026г.</w:t>
      </w:r>
    </w:p>
    <w:p w14:paraId="67849926" w14:textId="77777777" w:rsidR="00F03000" w:rsidRPr="00DA1874" w:rsidRDefault="00F03000" w:rsidP="00960929">
      <w:pPr>
        <w:jc w:val="both"/>
        <w:rPr>
          <w:b/>
        </w:rPr>
      </w:pPr>
    </w:p>
    <w:p w14:paraId="64F42E6E" w14:textId="35989EBD" w:rsidR="00476097" w:rsidRPr="00DA1874" w:rsidRDefault="002B030C" w:rsidP="00960929">
      <w:pPr>
        <w:jc w:val="both"/>
        <w:rPr>
          <w:caps/>
        </w:rPr>
      </w:pPr>
      <w:r w:rsidRPr="00DA1874">
        <w:rPr>
          <w:b/>
        </w:rPr>
        <w:t xml:space="preserve">4 </w:t>
      </w:r>
      <w:r w:rsidR="00BC5E18" w:rsidRPr="00DA1874">
        <w:rPr>
          <w:b/>
          <w:caps/>
        </w:rPr>
        <w:t>Разработчик</w:t>
      </w:r>
      <w:r w:rsidR="004174F1" w:rsidRPr="00DA1874">
        <w:rPr>
          <w:b/>
          <w:caps/>
        </w:rPr>
        <w:t>И</w:t>
      </w:r>
      <w:r w:rsidRPr="00DA1874">
        <w:rPr>
          <w:b/>
          <w:caps/>
        </w:rPr>
        <w:t>:</w:t>
      </w:r>
    </w:p>
    <w:p w14:paraId="06A613D2" w14:textId="59BBC797" w:rsidR="002B030C" w:rsidRPr="00DA1874" w:rsidRDefault="004174F1" w:rsidP="00960929">
      <w:pPr>
        <w:jc w:val="both"/>
      </w:pPr>
      <w:r w:rsidRPr="00DA1874">
        <w:t>В</w:t>
      </w:r>
      <w:r w:rsidR="00723A2F" w:rsidRPr="00DA1874">
        <w:t>.</w:t>
      </w:r>
      <w:r w:rsidRPr="00DA1874">
        <w:t>Петрович</w:t>
      </w:r>
      <w:r w:rsidR="00A06E1C" w:rsidRPr="00DA1874">
        <w:t xml:space="preserve"> </w:t>
      </w:r>
      <w:r w:rsidR="002B030C" w:rsidRPr="00DA1874">
        <w:t>–</w:t>
      </w:r>
      <w:r w:rsidR="002B030C" w:rsidRPr="00DA1874">
        <w:rPr>
          <w:lang w:val="kk-KZ"/>
        </w:rPr>
        <w:t xml:space="preserve"> </w:t>
      </w:r>
      <w:bookmarkStart w:id="0" w:name="_Hlk221004826"/>
      <w:r w:rsidRPr="00DA1874">
        <w:rPr>
          <w:lang w:val="kk-KZ"/>
        </w:rPr>
        <w:t>начальник (главный бухгалтер) финансово-экономической службы</w:t>
      </w:r>
      <w:r w:rsidR="002B030C" w:rsidRPr="00DA1874">
        <w:t>;</w:t>
      </w:r>
    </w:p>
    <w:bookmarkEnd w:id="0"/>
    <w:p w14:paraId="2D09CD90" w14:textId="4BF56904" w:rsidR="004174F1" w:rsidRPr="00DA1874" w:rsidRDefault="004174F1" w:rsidP="00960929">
      <w:pPr>
        <w:jc w:val="both"/>
      </w:pPr>
      <w:r w:rsidRPr="00DA1874">
        <w:t>А.Дик – начальник офиса стратегического и устойчивого развития</w:t>
      </w:r>
    </w:p>
    <w:p w14:paraId="2C531B4F" w14:textId="77777777" w:rsidR="002B030C" w:rsidRPr="00DA1874" w:rsidRDefault="002B030C" w:rsidP="00960929">
      <w:pPr>
        <w:jc w:val="both"/>
        <w:rPr>
          <w:lang w:val="kk-KZ"/>
        </w:rPr>
      </w:pPr>
    </w:p>
    <w:p w14:paraId="0B4B6C23" w14:textId="77777777" w:rsidR="002B030C" w:rsidRPr="00DA1874" w:rsidRDefault="002B030C" w:rsidP="00960929">
      <w:pPr>
        <w:jc w:val="both"/>
      </w:pPr>
      <w:r w:rsidRPr="00DA1874">
        <w:rPr>
          <w:b/>
        </w:rPr>
        <w:t>5 ЭКСПЕРТЫ</w:t>
      </w:r>
      <w:r w:rsidR="00E9187C" w:rsidRPr="00DA1874">
        <w:t>:</w:t>
      </w:r>
    </w:p>
    <w:p w14:paraId="023F50D4" w14:textId="7D902FBD" w:rsidR="00D037B9" w:rsidRDefault="00D037B9" w:rsidP="00960929">
      <w:pPr>
        <w:jc w:val="both"/>
      </w:pPr>
      <w:r w:rsidRPr="00D037B9">
        <w:t xml:space="preserve">Э.Наурызбаева – член Правления – проректор по </w:t>
      </w:r>
      <w:r>
        <w:t>академическим вопросам</w:t>
      </w:r>
      <w:r w:rsidRPr="00D037B9">
        <w:t>, кандидат исторических наук;</w:t>
      </w:r>
    </w:p>
    <w:p w14:paraId="6780244C" w14:textId="452278D1" w:rsidR="00E32660" w:rsidRDefault="004174F1" w:rsidP="00960929">
      <w:pPr>
        <w:jc w:val="both"/>
        <w:rPr>
          <w:lang w:val="kk-KZ"/>
        </w:rPr>
      </w:pPr>
      <w:r w:rsidRPr="00DA1874">
        <w:t>Ж.Жарлыгасов</w:t>
      </w:r>
      <w:r w:rsidR="0001269A" w:rsidRPr="00DA1874">
        <w:t xml:space="preserve"> – </w:t>
      </w:r>
      <w:r w:rsidRPr="00DA1874">
        <w:t>член Правления</w:t>
      </w:r>
      <w:r w:rsidR="00732FB2">
        <w:t xml:space="preserve"> </w:t>
      </w:r>
      <w:r w:rsidR="00732FB2" w:rsidRPr="00D037B9">
        <w:t>–</w:t>
      </w:r>
      <w:r w:rsidR="00732FB2">
        <w:t xml:space="preserve"> </w:t>
      </w:r>
      <w:r w:rsidRPr="00DA1874">
        <w:t>проректор по исследованиям, инновациям и цифровизации</w:t>
      </w:r>
      <w:r w:rsidR="00E32660" w:rsidRPr="00DA1874">
        <w:t>,</w:t>
      </w:r>
      <w:r w:rsidR="00476097" w:rsidRPr="00DA1874">
        <w:rPr>
          <w:lang w:val="kk-KZ"/>
        </w:rPr>
        <w:t xml:space="preserve"> кандидат</w:t>
      </w:r>
      <w:r w:rsidR="00E32660" w:rsidRPr="00DA1874">
        <w:t xml:space="preserve"> </w:t>
      </w:r>
      <w:r w:rsidRPr="00DA1874">
        <w:t>сельскохозяйственных</w:t>
      </w:r>
      <w:r w:rsidR="00476097" w:rsidRPr="00DA1874">
        <w:rPr>
          <w:lang w:val="kk-KZ"/>
        </w:rPr>
        <w:t xml:space="preserve"> </w:t>
      </w:r>
      <w:r w:rsidR="00D037B9">
        <w:rPr>
          <w:lang w:val="kk-KZ"/>
        </w:rPr>
        <w:t>наук</w:t>
      </w:r>
      <w:r w:rsidR="00AD4F8A" w:rsidRPr="00DA1874">
        <w:rPr>
          <w:lang w:val="kk-KZ"/>
        </w:rPr>
        <w:t>;</w:t>
      </w:r>
    </w:p>
    <w:p w14:paraId="2166AF4D" w14:textId="7B5FF443" w:rsidR="00D037B9" w:rsidRPr="00DA1874" w:rsidRDefault="00D037B9" w:rsidP="00960929">
      <w:pPr>
        <w:jc w:val="both"/>
        <w:rPr>
          <w:lang w:val="kk-KZ"/>
        </w:rPr>
      </w:pPr>
      <w:r w:rsidRPr="00D037B9">
        <w:t>Н.Темирбеков – член Правления – проректор по социально-воспитательной работе, кандидат технических наук;</w:t>
      </w:r>
    </w:p>
    <w:p w14:paraId="39FD708B" w14:textId="77E4AFCF" w:rsidR="009B1597" w:rsidRPr="00DA1874" w:rsidRDefault="00D34BC2" w:rsidP="00960929">
      <w:pPr>
        <w:jc w:val="both"/>
        <w:rPr>
          <w:lang w:val="kk-KZ"/>
        </w:rPr>
      </w:pPr>
      <w:r w:rsidRPr="00DA1874">
        <w:rPr>
          <w:lang w:val="kk-KZ"/>
        </w:rPr>
        <w:t>А.Айдналиева – начальник отдела правового обеспечения и государственных закупок</w:t>
      </w:r>
      <w:r w:rsidR="00840880" w:rsidRPr="00DA1874">
        <w:rPr>
          <w:lang w:val="kk-KZ"/>
        </w:rPr>
        <w:t>;</w:t>
      </w:r>
    </w:p>
    <w:p w14:paraId="4AD364C7" w14:textId="30B7A0EF" w:rsidR="00AD4F8A" w:rsidRDefault="00BF6B49" w:rsidP="00960929">
      <w:pPr>
        <w:jc w:val="both"/>
      </w:pPr>
      <w:r w:rsidRPr="00DA1874">
        <w:t xml:space="preserve">Е.Книга </w:t>
      </w:r>
      <w:r w:rsidR="00AD4F8A" w:rsidRPr="00DA1874">
        <w:t xml:space="preserve">– </w:t>
      </w:r>
      <w:r w:rsidRPr="00DA1874">
        <w:t>начальник отдела управления персоналом</w:t>
      </w:r>
    </w:p>
    <w:p w14:paraId="2ACE0FCB" w14:textId="77777777" w:rsidR="003A0CA3" w:rsidRPr="00DA1874" w:rsidRDefault="003A0CA3" w:rsidP="00960929">
      <w:pPr>
        <w:jc w:val="both"/>
      </w:pPr>
    </w:p>
    <w:p w14:paraId="3E40AEFF" w14:textId="4766B624" w:rsidR="005D55AF" w:rsidRPr="00DA1874" w:rsidRDefault="002B030C" w:rsidP="00960929">
      <w:pPr>
        <w:jc w:val="both"/>
        <w:rPr>
          <w:snapToGrid w:val="0"/>
        </w:rPr>
      </w:pPr>
      <w:r w:rsidRPr="00DA1874">
        <w:rPr>
          <w:b/>
          <w:caps/>
          <w:snapToGrid w:val="0"/>
        </w:rPr>
        <w:t>6 Периодичность проверки</w:t>
      </w:r>
      <w:r w:rsidR="00EC7767" w:rsidRPr="00DA1874">
        <w:rPr>
          <w:snapToGrid w:val="0"/>
        </w:rPr>
        <w:t xml:space="preserve"> </w:t>
      </w:r>
      <w:r w:rsidR="00E24A74">
        <w:rPr>
          <w:snapToGrid w:val="0"/>
        </w:rPr>
        <w:t xml:space="preserve">                         </w:t>
      </w:r>
      <w:r w:rsidR="00B83401">
        <w:rPr>
          <w:snapToGrid w:val="0"/>
        </w:rPr>
        <w:t xml:space="preserve">                                       ДЗН</w:t>
      </w:r>
    </w:p>
    <w:p w14:paraId="528634B8" w14:textId="77777777" w:rsidR="003A0CA3" w:rsidRPr="00DA1874" w:rsidRDefault="003A0CA3" w:rsidP="00960929">
      <w:pPr>
        <w:jc w:val="both"/>
        <w:rPr>
          <w:lang w:val="kk-KZ"/>
        </w:rPr>
      </w:pPr>
    </w:p>
    <w:p w14:paraId="01A146A6" w14:textId="6743D7B8" w:rsidR="002B030C" w:rsidRPr="00DA1874" w:rsidRDefault="00AD4F8A" w:rsidP="00960929">
      <w:pPr>
        <w:jc w:val="both"/>
        <w:rPr>
          <w:lang w:val="kk-KZ"/>
        </w:rPr>
      </w:pPr>
      <w:r w:rsidRPr="00DA1874">
        <w:rPr>
          <w:b/>
          <w:snapToGrid w:val="0"/>
        </w:rPr>
        <w:t>7 ВВЕДЕНО</w:t>
      </w:r>
      <w:r w:rsidR="00A5398E" w:rsidRPr="00DA1874">
        <w:rPr>
          <w:b/>
          <w:snapToGrid w:val="0"/>
        </w:rPr>
        <w:t xml:space="preserve"> </w:t>
      </w:r>
      <w:r w:rsidR="00A5398E" w:rsidRPr="00DA1874">
        <w:rPr>
          <w:snapToGrid w:val="0"/>
        </w:rPr>
        <w:t>в</w:t>
      </w:r>
      <w:r w:rsidR="00EC7767" w:rsidRPr="00DA1874">
        <w:rPr>
          <w:snapToGrid w:val="0"/>
        </w:rPr>
        <w:t>первые</w:t>
      </w:r>
    </w:p>
    <w:p w14:paraId="231FEC94" w14:textId="77777777" w:rsidR="002B030C" w:rsidRPr="00DA1874" w:rsidRDefault="002B030C" w:rsidP="00960929">
      <w:pPr>
        <w:pStyle w:val="ab"/>
        <w:ind w:firstLine="0"/>
        <w:rPr>
          <w:snapToGrid w:val="0"/>
        </w:rPr>
      </w:pPr>
    </w:p>
    <w:p w14:paraId="1AC3ABEE" w14:textId="77777777" w:rsidR="008F122E" w:rsidRPr="00DA1874" w:rsidRDefault="008F122E" w:rsidP="00960929">
      <w:pPr>
        <w:pStyle w:val="ab"/>
        <w:ind w:firstLine="0"/>
        <w:rPr>
          <w:snapToGrid w:val="0"/>
        </w:rPr>
      </w:pPr>
    </w:p>
    <w:p w14:paraId="5FA79759" w14:textId="77777777" w:rsidR="002B030C" w:rsidRPr="00DA1874" w:rsidRDefault="002B030C" w:rsidP="00960929">
      <w:pPr>
        <w:pStyle w:val="ab"/>
        <w:spacing w:line="240" w:lineRule="auto"/>
        <w:ind w:firstLine="0"/>
        <w:rPr>
          <w:caps/>
          <w:snapToGrid w:val="0"/>
          <w:lang w:val="kk-KZ"/>
        </w:rPr>
      </w:pPr>
    </w:p>
    <w:p w14:paraId="3B661746" w14:textId="3C2FEEE4" w:rsidR="003B62B6" w:rsidRPr="00DA1874" w:rsidRDefault="003B62B6" w:rsidP="00960929">
      <w:pPr>
        <w:ind w:firstLine="567"/>
        <w:jc w:val="both"/>
        <w:rPr>
          <w:caps/>
          <w:lang w:val="kk-KZ"/>
        </w:rPr>
      </w:pPr>
      <w:r w:rsidRPr="00DA1874">
        <w:t>Настоящее положение не может быть полностью или частично воспроизведено, тиражировано и распространено без разрешения Председателя Правления-</w:t>
      </w:r>
      <w:r w:rsidR="00A5398E" w:rsidRPr="00DA1874">
        <w:t>Р</w:t>
      </w:r>
      <w:r w:rsidRPr="00DA1874">
        <w:t>ектора НАО «</w:t>
      </w:r>
      <w:r w:rsidRPr="00DA1874">
        <w:rPr>
          <w:caps/>
        </w:rPr>
        <w:t>К</w:t>
      </w:r>
      <w:r w:rsidRPr="00DA1874">
        <w:t>останайский</w:t>
      </w:r>
      <w:r w:rsidRPr="00DA1874">
        <w:rPr>
          <w:caps/>
        </w:rPr>
        <w:t xml:space="preserve"> </w:t>
      </w:r>
      <w:r w:rsidRPr="00DA1874">
        <w:t>региональный университет</w:t>
      </w:r>
      <w:r w:rsidRPr="00DA1874">
        <w:rPr>
          <w:caps/>
        </w:rPr>
        <w:t xml:space="preserve"> </w:t>
      </w:r>
      <w:r w:rsidRPr="00DA1874">
        <w:t>имени</w:t>
      </w:r>
      <w:r w:rsidRPr="00DA1874">
        <w:rPr>
          <w:caps/>
        </w:rPr>
        <w:t xml:space="preserve"> А</w:t>
      </w:r>
      <w:r w:rsidR="004503BA" w:rsidRPr="00DA1874">
        <w:rPr>
          <w:lang w:val="kk-KZ"/>
        </w:rPr>
        <w:t>хмет Байтұрсынұлы</w:t>
      </w:r>
      <w:r w:rsidRPr="00DA1874">
        <w:rPr>
          <w:caps/>
        </w:rPr>
        <w:t>»</w:t>
      </w:r>
    </w:p>
    <w:p w14:paraId="38C027D1" w14:textId="77777777" w:rsidR="00C657F8" w:rsidRPr="00DA1874" w:rsidRDefault="00C657F8" w:rsidP="00960929">
      <w:pPr>
        <w:shd w:val="clear" w:color="auto" w:fill="FFFFFF"/>
        <w:jc w:val="both"/>
        <w:rPr>
          <w:lang w:val="kk-KZ"/>
        </w:rPr>
      </w:pPr>
    </w:p>
    <w:p w14:paraId="5D13B9E8" w14:textId="77777777" w:rsidR="00C657F8" w:rsidRPr="00DA1874" w:rsidRDefault="00C657F8" w:rsidP="00960929">
      <w:pPr>
        <w:shd w:val="clear" w:color="auto" w:fill="FFFFFF"/>
        <w:jc w:val="both"/>
      </w:pPr>
    </w:p>
    <w:p w14:paraId="58CFDAD6" w14:textId="77777777" w:rsidR="00C657F8" w:rsidRPr="00DA1874" w:rsidRDefault="00C657F8" w:rsidP="00960929">
      <w:pPr>
        <w:shd w:val="clear" w:color="auto" w:fill="FFFFFF"/>
        <w:jc w:val="both"/>
      </w:pPr>
    </w:p>
    <w:p w14:paraId="390B309D" w14:textId="77777777" w:rsidR="00F7181A" w:rsidRPr="00DA1874" w:rsidRDefault="00F7181A" w:rsidP="00960929">
      <w:pPr>
        <w:shd w:val="clear" w:color="auto" w:fill="FFFFFF"/>
        <w:jc w:val="both"/>
      </w:pPr>
    </w:p>
    <w:p w14:paraId="396DD817" w14:textId="77777777" w:rsidR="00BC5E18" w:rsidRPr="00DA1874" w:rsidRDefault="00BC5E18" w:rsidP="00960929">
      <w:pPr>
        <w:shd w:val="clear" w:color="auto" w:fill="FFFFFF"/>
        <w:jc w:val="both"/>
      </w:pPr>
    </w:p>
    <w:p w14:paraId="4607CB16" w14:textId="77777777" w:rsidR="003B62B6" w:rsidRPr="00DA1874" w:rsidRDefault="00C657F8" w:rsidP="00960929">
      <w:pPr>
        <w:shd w:val="clear" w:color="auto" w:fill="FFFFFF"/>
        <w:jc w:val="both"/>
        <w:rPr>
          <w:sz w:val="20"/>
          <w:szCs w:val="20"/>
        </w:rPr>
      </w:pPr>
      <w:r w:rsidRPr="00DA1874">
        <w:t xml:space="preserve">                                                                                 </w:t>
      </w:r>
      <w:r w:rsidR="002B030C" w:rsidRPr="00DA1874">
        <w:t xml:space="preserve"> </w:t>
      </w:r>
      <w:r w:rsidR="008F122E" w:rsidRPr="00DA1874">
        <w:t xml:space="preserve">         </w:t>
      </w:r>
      <w:r w:rsidR="003B62B6" w:rsidRPr="00DA1874">
        <w:rPr>
          <w:sz w:val="20"/>
          <w:szCs w:val="20"/>
        </w:rPr>
        <w:t>© Костанайски</w:t>
      </w:r>
      <w:r w:rsidR="003B62B6" w:rsidRPr="00DA1874">
        <w:rPr>
          <w:sz w:val="20"/>
          <w:szCs w:val="20"/>
          <w:lang w:val="kk-KZ"/>
        </w:rPr>
        <w:t>й</w:t>
      </w:r>
      <w:r w:rsidR="003B62B6" w:rsidRPr="00DA1874">
        <w:rPr>
          <w:sz w:val="20"/>
          <w:szCs w:val="20"/>
        </w:rPr>
        <w:t xml:space="preserve"> региональный </w:t>
      </w:r>
    </w:p>
    <w:p w14:paraId="3406F7F0" w14:textId="23242132" w:rsidR="003B62B6" w:rsidRPr="00DA1874" w:rsidRDefault="003B62B6" w:rsidP="00960929">
      <w:pPr>
        <w:shd w:val="clear" w:color="auto" w:fill="FFFFFF"/>
        <w:jc w:val="both"/>
        <w:rPr>
          <w:sz w:val="20"/>
          <w:szCs w:val="20"/>
          <w:lang w:val="kk-KZ"/>
        </w:rPr>
      </w:pPr>
      <w:r w:rsidRPr="00DA1874">
        <w:rPr>
          <w:sz w:val="20"/>
          <w:szCs w:val="20"/>
        </w:rPr>
        <w:t xml:space="preserve">                                                                                                               университет имени А</w:t>
      </w:r>
      <w:r w:rsidR="004503BA" w:rsidRPr="00DA1874">
        <w:rPr>
          <w:sz w:val="20"/>
          <w:szCs w:val="20"/>
          <w:lang w:val="kk-KZ"/>
        </w:rPr>
        <w:t>хмет Байтұрсынұлы</w:t>
      </w:r>
      <w:r w:rsidR="006E7956">
        <w:rPr>
          <w:sz w:val="20"/>
          <w:szCs w:val="20"/>
          <w:lang w:val="kk-KZ"/>
        </w:rPr>
        <w:t>,</w:t>
      </w:r>
      <w:r w:rsidRPr="00DA1874">
        <w:rPr>
          <w:sz w:val="20"/>
          <w:szCs w:val="20"/>
        </w:rPr>
        <w:t xml:space="preserve"> 202</w:t>
      </w:r>
      <w:r w:rsidR="004503BA" w:rsidRPr="00DA1874">
        <w:rPr>
          <w:sz w:val="20"/>
          <w:szCs w:val="20"/>
          <w:lang w:val="kk-KZ"/>
        </w:rPr>
        <w:t>6</w:t>
      </w:r>
    </w:p>
    <w:p w14:paraId="0BDAC927" w14:textId="77777777" w:rsidR="00B5077E" w:rsidRDefault="00B5077E" w:rsidP="00852545">
      <w:pPr>
        <w:shd w:val="clear" w:color="auto" w:fill="FFFFFF"/>
        <w:jc w:val="center"/>
        <w:rPr>
          <w:b/>
        </w:rPr>
      </w:pPr>
    </w:p>
    <w:p w14:paraId="0A629014" w14:textId="585339BC" w:rsidR="001309EF" w:rsidRPr="00DA1874" w:rsidRDefault="001309EF" w:rsidP="00852545">
      <w:pPr>
        <w:shd w:val="clear" w:color="auto" w:fill="FFFFFF"/>
        <w:jc w:val="center"/>
      </w:pPr>
      <w:r w:rsidRPr="00DA1874">
        <w:rPr>
          <w:b/>
        </w:rPr>
        <w:t>Содержание</w:t>
      </w:r>
    </w:p>
    <w:p w14:paraId="023DF33C" w14:textId="77777777" w:rsidR="007D0498" w:rsidRPr="00DA1874" w:rsidRDefault="007D0498" w:rsidP="00960929">
      <w:pPr>
        <w:shd w:val="clear" w:color="auto" w:fill="FFFFFF"/>
        <w:jc w:val="both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8414"/>
        <w:gridCol w:w="674"/>
      </w:tblGrid>
      <w:tr w:rsidR="00DA1874" w:rsidRPr="00DA1874" w14:paraId="163350BC" w14:textId="77777777" w:rsidTr="009F2E58">
        <w:tc>
          <w:tcPr>
            <w:tcW w:w="566" w:type="dxa"/>
          </w:tcPr>
          <w:p w14:paraId="1DA8FF78" w14:textId="77777777" w:rsidR="00755F40" w:rsidRPr="00DA1874" w:rsidRDefault="00755F40" w:rsidP="00960929">
            <w:pPr>
              <w:jc w:val="both"/>
            </w:pPr>
            <w:r w:rsidRPr="00DA1874">
              <w:t>1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775D5AAF" w14:textId="77777777" w:rsidR="00755F40" w:rsidRPr="00DA1874" w:rsidRDefault="00755F40" w:rsidP="00960929">
            <w:pPr>
              <w:jc w:val="both"/>
            </w:pPr>
            <w:r w:rsidRPr="00DA1874">
              <w:t>Область применения</w:t>
            </w:r>
            <w:r w:rsidR="00D55C1E" w:rsidRPr="00DA1874">
              <w:t>……………………………………………………</w:t>
            </w:r>
          </w:p>
        </w:tc>
        <w:tc>
          <w:tcPr>
            <w:tcW w:w="674" w:type="dxa"/>
          </w:tcPr>
          <w:p w14:paraId="536CF657" w14:textId="77777777" w:rsidR="00755F40" w:rsidRPr="00DA1874" w:rsidRDefault="00D55C1E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3EED3A0B" w14:textId="77777777" w:rsidTr="009F2E58">
        <w:tc>
          <w:tcPr>
            <w:tcW w:w="566" w:type="dxa"/>
          </w:tcPr>
          <w:p w14:paraId="49ACE9B4" w14:textId="77777777" w:rsidR="00755F40" w:rsidRPr="00DA1874" w:rsidRDefault="00755F40" w:rsidP="00960929">
            <w:pPr>
              <w:jc w:val="both"/>
            </w:pPr>
            <w:r w:rsidRPr="00DA1874">
              <w:t>2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098E7B15" w14:textId="77777777" w:rsidR="00755F40" w:rsidRPr="00DA1874" w:rsidRDefault="00755F40" w:rsidP="00960929">
            <w:pPr>
              <w:jc w:val="both"/>
            </w:pPr>
            <w:r w:rsidRPr="00DA1874">
              <w:t>Нормативные ссылки</w:t>
            </w:r>
            <w:r w:rsidR="00D55C1E" w:rsidRPr="00DA1874">
              <w:t>…………………………………………………...</w:t>
            </w:r>
          </w:p>
        </w:tc>
        <w:tc>
          <w:tcPr>
            <w:tcW w:w="674" w:type="dxa"/>
          </w:tcPr>
          <w:p w14:paraId="3A147C31" w14:textId="77777777" w:rsidR="00755F40" w:rsidRPr="00DA1874" w:rsidRDefault="00D55C1E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1C283BE1" w14:textId="77777777" w:rsidTr="009F2E58">
        <w:tc>
          <w:tcPr>
            <w:tcW w:w="566" w:type="dxa"/>
          </w:tcPr>
          <w:p w14:paraId="2DD89476" w14:textId="77777777" w:rsidR="00755F40" w:rsidRPr="00DA1874" w:rsidRDefault="00755F40" w:rsidP="00960929">
            <w:pPr>
              <w:jc w:val="both"/>
            </w:pPr>
            <w:r w:rsidRPr="00DA1874">
              <w:t>3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68C42BE3" w14:textId="2F600696" w:rsidR="00755F40" w:rsidRPr="00DA1874" w:rsidRDefault="00755F40" w:rsidP="00960929">
            <w:pPr>
              <w:jc w:val="both"/>
            </w:pPr>
            <w:r w:rsidRPr="00DA1874">
              <w:t>Определения</w:t>
            </w:r>
            <w:r w:rsidR="00B816FB" w:rsidRPr="00DA1874">
              <w:t>……………………………………………………………</w:t>
            </w:r>
          </w:p>
        </w:tc>
        <w:tc>
          <w:tcPr>
            <w:tcW w:w="674" w:type="dxa"/>
          </w:tcPr>
          <w:p w14:paraId="48D48612" w14:textId="77777777" w:rsidR="00755F40" w:rsidRPr="00DA1874" w:rsidRDefault="00B816FB" w:rsidP="00960929">
            <w:pPr>
              <w:jc w:val="both"/>
            </w:pPr>
            <w:r w:rsidRPr="00DA1874">
              <w:t>4</w:t>
            </w:r>
          </w:p>
        </w:tc>
      </w:tr>
      <w:tr w:rsidR="00DA1874" w:rsidRPr="00DA1874" w14:paraId="65D9D244" w14:textId="77777777" w:rsidTr="009F2E58">
        <w:tc>
          <w:tcPr>
            <w:tcW w:w="566" w:type="dxa"/>
          </w:tcPr>
          <w:p w14:paraId="4E8DEA53" w14:textId="5CBF9769" w:rsidR="00EF0604" w:rsidRPr="00DA1874" w:rsidRDefault="00755F40" w:rsidP="00BB01A2">
            <w:pPr>
              <w:jc w:val="both"/>
            </w:pPr>
            <w:r w:rsidRPr="00DA1874">
              <w:t>4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356345D9" w14:textId="045F72B1" w:rsidR="00755F40" w:rsidRPr="00DA1874" w:rsidRDefault="00755F40" w:rsidP="00BB01A2">
            <w:pPr>
              <w:jc w:val="both"/>
            </w:pPr>
            <w:r w:rsidRPr="00DA1874">
              <w:t>Обозначения и сокращения</w:t>
            </w:r>
            <w:r w:rsidR="00EF0604">
              <w:t>……………………………………………</w:t>
            </w:r>
          </w:p>
        </w:tc>
        <w:tc>
          <w:tcPr>
            <w:tcW w:w="674" w:type="dxa"/>
          </w:tcPr>
          <w:p w14:paraId="3C7B6B8D" w14:textId="1A8BE867" w:rsidR="00EF0604" w:rsidRPr="00DA1874" w:rsidRDefault="00B816FB" w:rsidP="00BB01A2">
            <w:pPr>
              <w:jc w:val="both"/>
            </w:pPr>
            <w:r w:rsidRPr="00DA1874">
              <w:t>5</w:t>
            </w:r>
          </w:p>
        </w:tc>
      </w:tr>
      <w:tr w:rsidR="00BB01A2" w:rsidRPr="00DA1874" w14:paraId="1EE229FE" w14:textId="77777777" w:rsidTr="009F2E58">
        <w:tc>
          <w:tcPr>
            <w:tcW w:w="566" w:type="dxa"/>
          </w:tcPr>
          <w:p w14:paraId="7A283412" w14:textId="6D27EDB9" w:rsidR="00BB01A2" w:rsidRPr="00DA1874" w:rsidRDefault="00BB01A2" w:rsidP="00960929">
            <w:pPr>
              <w:jc w:val="both"/>
            </w:pPr>
            <w:r>
              <w:t xml:space="preserve">5. </w:t>
            </w:r>
          </w:p>
        </w:tc>
        <w:tc>
          <w:tcPr>
            <w:tcW w:w="8414" w:type="dxa"/>
          </w:tcPr>
          <w:p w14:paraId="7362838F" w14:textId="11E97AEB" w:rsidR="00BB01A2" w:rsidRPr="00DA1874" w:rsidRDefault="00BB01A2" w:rsidP="00960929">
            <w:pPr>
              <w:jc w:val="both"/>
            </w:pPr>
            <w:r>
              <w:t>Ответственность и полномочия</w:t>
            </w:r>
            <w:r w:rsidRPr="00DA1874">
              <w:t>………………………………………</w:t>
            </w:r>
          </w:p>
        </w:tc>
        <w:tc>
          <w:tcPr>
            <w:tcW w:w="674" w:type="dxa"/>
          </w:tcPr>
          <w:p w14:paraId="255DE9E1" w14:textId="0CFA5B80" w:rsidR="00BB01A2" w:rsidRPr="00DA1874" w:rsidRDefault="00BB01A2" w:rsidP="00960929">
            <w:pPr>
              <w:jc w:val="both"/>
            </w:pPr>
            <w:r>
              <w:t>5</w:t>
            </w:r>
          </w:p>
        </w:tc>
      </w:tr>
      <w:tr w:rsidR="00DA1874" w:rsidRPr="00DA1874" w14:paraId="06972742" w14:textId="77777777" w:rsidTr="009F2E58">
        <w:tc>
          <w:tcPr>
            <w:tcW w:w="566" w:type="dxa"/>
          </w:tcPr>
          <w:p w14:paraId="706476EE" w14:textId="53761431" w:rsidR="00755F40" w:rsidRPr="00DA1874" w:rsidRDefault="00EF0604" w:rsidP="00960929">
            <w:pPr>
              <w:jc w:val="both"/>
            </w:pPr>
            <w:r>
              <w:t>6</w:t>
            </w:r>
            <w:r w:rsidR="00C470E5" w:rsidRPr="00DA1874">
              <w:t>.</w:t>
            </w:r>
          </w:p>
        </w:tc>
        <w:tc>
          <w:tcPr>
            <w:tcW w:w="8414" w:type="dxa"/>
          </w:tcPr>
          <w:p w14:paraId="59338ECE" w14:textId="77777777" w:rsidR="00755F40" w:rsidRPr="00DA1874" w:rsidRDefault="00CC27B4" w:rsidP="00960929">
            <w:pPr>
              <w:jc w:val="both"/>
            </w:pPr>
            <w:r w:rsidRPr="00DA1874">
              <w:t>Общие положения</w:t>
            </w:r>
            <w:r w:rsidR="00B816FB" w:rsidRPr="00DA1874">
              <w:t>………………………………………………………</w:t>
            </w:r>
          </w:p>
        </w:tc>
        <w:tc>
          <w:tcPr>
            <w:tcW w:w="674" w:type="dxa"/>
          </w:tcPr>
          <w:p w14:paraId="29FA68E7" w14:textId="1028BDA1" w:rsidR="00755F40" w:rsidRPr="00DA1874" w:rsidRDefault="00EF0604" w:rsidP="00960929">
            <w:pPr>
              <w:jc w:val="both"/>
            </w:pPr>
            <w:r>
              <w:t>6</w:t>
            </w:r>
          </w:p>
        </w:tc>
      </w:tr>
      <w:tr w:rsidR="00DA1874" w:rsidRPr="00DA1874" w14:paraId="6E491028" w14:textId="77777777" w:rsidTr="009F2E58">
        <w:tc>
          <w:tcPr>
            <w:tcW w:w="566" w:type="dxa"/>
          </w:tcPr>
          <w:p w14:paraId="6FC9D16F" w14:textId="39B6F334" w:rsidR="006A4D5F" w:rsidRPr="00DA1874" w:rsidRDefault="00EF0604" w:rsidP="00BB01A2">
            <w:pPr>
              <w:jc w:val="both"/>
            </w:pPr>
            <w:r>
              <w:t>7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2C7493F3" w14:textId="5226E89F" w:rsidR="006A4D5F" w:rsidRPr="00DA1874" w:rsidRDefault="006A4D5F" w:rsidP="00BB01A2">
            <w:pPr>
              <w:jc w:val="both"/>
              <w:rPr>
                <w:bCs/>
              </w:rPr>
            </w:pPr>
            <w:r w:rsidRPr="00DA1874">
              <w:t>Порядок разработки и утверждения плана развития…………………</w:t>
            </w:r>
          </w:p>
        </w:tc>
        <w:tc>
          <w:tcPr>
            <w:tcW w:w="674" w:type="dxa"/>
          </w:tcPr>
          <w:p w14:paraId="0F5C983D" w14:textId="74B95FE0" w:rsidR="006A4D5F" w:rsidRPr="00DA1874" w:rsidRDefault="0070464B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B01A2" w:rsidRPr="00DA1874" w14:paraId="7A98916A" w14:textId="77777777" w:rsidTr="009F2E58">
        <w:tc>
          <w:tcPr>
            <w:tcW w:w="566" w:type="dxa"/>
          </w:tcPr>
          <w:p w14:paraId="32634548" w14:textId="7E24FB7E" w:rsidR="00BB01A2" w:rsidRDefault="00BB01A2" w:rsidP="00960929">
            <w:pPr>
              <w:jc w:val="both"/>
            </w:pPr>
            <w:r>
              <w:t>8</w:t>
            </w:r>
            <w:r w:rsidRPr="00DA1874">
              <w:t>.</w:t>
            </w:r>
          </w:p>
        </w:tc>
        <w:tc>
          <w:tcPr>
            <w:tcW w:w="8414" w:type="dxa"/>
          </w:tcPr>
          <w:p w14:paraId="256598AD" w14:textId="37F537A0" w:rsidR="00BB01A2" w:rsidRPr="00DA1874" w:rsidRDefault="00BB01A2" w:rsidP="00960929">
            <w:pPr>
              <w:jc w:val="both"/>
            </w:pPr>
            <w:r w:rsidRPr="00DA1874">
              <w:rPr>
                <w:bCs/>
              </w:rPr>
              <w:t>Порядок предоставления данных структурными подразделениями...</w:t>
            </w:r>
          </w:p>
        </w:tc>
        <w:tc>
          <w:tcPr>
            <w:tcW w:w="674" w:type="dxa"/>
          </w:tcPr>
          <w:p w14:paraId="459EDD32" w14:textId="31BC6916" w:rsidR="00BB01A2" w:rsidRPr="00DA1874" w:rsidRDefault="00BB01A2" w:rsidP="00960929">
            <w:pPr>
              <w:jc w:val="both"/>
            </w:pPr>
            <w:r>
              <w:rPr>
                <w:lang w:val="kk-KZ"/>
              </w:rPr>
              <w:t>7</w:t>
            </w:r>
          </w:p>
        </w:tc>
      </w:tr>
      <w:tr w:rsidR="00DA1874" w:rsidRPr="00DA1874" w14:paraId="39D0F53F" w14:textId="77777777" w:rsidTr="009F2E58">
        <w:tc>
          <w:tcPr>
            <w:tcW w:w="566" w:type="dxa"/>
          </w:tcPr>
          <w:p w14:paraId="03FDD0FC" w14:textId="6644BF57" w:rsidR="006A4D5F" w:rsidRPr="00DA1874" w:rsidRDefault="00EF0604" w:rsidP="00960929">
            <w:pPr>
              <w:jc w:val="both"/>
            </w:pPr>
            <w:r>
              <w:t>9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3B47102A" w14:textId="32DAEA82" w:rsidR="006A4D5F" w:rsidRPr="00DA1874" w:rsidRDefault="006A4D5F" w:rsidP="00960929">
            <w:pPr>
              <w:jc w:val="both"/>
              <w:rPr>
                <w:highlight w:val="yellow"/>
              </w:rPr>
            </w:pPr>
            <w:r w:rsidRPr="00DA1874">
              <w:t>Ежегодное уточнение Плана развития.........................</w:t>
            </w:r>
            <w:r w:rsidR="00774109">
              <w:t>..........................</w:t>
            </w:r>
          </w:p>
        </w:tc>
        <w:tc>
          <w:tcPr>
            <w:tcW w:w="674" w:type="dxa"/>
          </w:tcPr>
          <w:p w14:paraId="3043F313" w14:textId="2CFB0418" w:rsidR="006A4D5F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1874" w:rsidRPr="00DA1874" w14:paraId="60670384" w14:textId="77777777" w:rsidTr="009F2E58">
        <w:tc>
          <w:tcPr>
            <w:tcW w:w="566" w:type="dxa"/>
          </w:tcPr>
          <w:p w14:paraId="205D4775" w14:textId="09B190CF" w:rsidR="006A4D5F" w:rsidRPr="00DA1874" w:rsidRDefault="00EF0604" w:rsidP="00960929">
            <w:pPr>
              <w:jc w:val="both"/>
            </w:pPr>
            <w:r>
              <w:t>10</w:t>
            </w:r>
            <w:r w:rsidR="006A4D5F" w:rsidRPr="00DA1874">
              <w:t>.</w:t>
            </w:r>
          </w:p>
        </w:tc>
        <w:tc>
          <w:tcPr>
            <w:tcW w:w="8414" w:type="dxa"/>
          </w:tcPr>
          <w:p w14:paraId="358B179D" w14:textId="197A29F6" w:rsidR="006A4D5F" w:rsidRPr="00DA1874" w:rsidRDefault="006A4D5F" w:rsidP="00960929">
            <w:pPr>
              <w:jc w:val="both"/>
            </w:pPr>
            <w:r w:rsidRPr="00DA1874">
              <w:t>Полугодовое уточнение Плана развития ……………………………</w:t>
            </w:r>
          </w:p>
        </w:tc>
        <w:tc>
          <w:tcPr>
            <w:tcW w:w="674" w:type="dxa"/>
          </w:tcPr>
          <w:p w14:paraId="41792AAD" w14:textId="3E7A0B3B" w:rsidR="006A4D5F" w:rsidRPr="00DA1874" w:rsidRDefault="00EF0604" w:rsidP="00960929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A1874" w:rsidRPr="00DA1874" w14:paraId="6D9729EC" w14:textId="77777777" w:rsidTr="009F2E58">
        <w:tc>
          <w:tcPr>
            <w:tcW w:w="566" w:type="dxa"/>
          </w:tcPr>
          <w:p w14:paraId="6D966DD9" w14:textId="1A35507B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1</w:t>
            </w:r>
            <w:r w:rsidRPr="00DA1874">
              <w:t>.</w:t>
            </w:r>
          </w:p>
          <w:p w14:paraId="1142FF31" w14:textId="35DB4F3D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2</w:t>
            </w:r>
            <w:r w:rsidRPr="00DA1874">
              <w:t xml:space="preserve">. </w:t>
            </w:r>
          </w:p>
          <w:p w14:paraId="103C8532" w14:textId="56EC3992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3</w:t>
            </w:r>
            <w:r w:rsidRPr="00DA1874">
              <w:t>.</w:t>
            </w:r>
          </w:p>
          <w:p w14:paraId="0054F919" w14:textId="4CDE866D" w:rsidR="006A4D5F" w:rsidRPr="00DA1874" w:rsidRDefault="006A4D5F" w:rsidP="00960929">
            <w:pPr>
              <w:jc w:val="both"/>
            </w:pPr>
            <w:r w:rsidRPr="00DA1874">
              <w:t>1</w:t>
            </w:r>
            <w:r w:rsidR="00EF0604">
              <w:t>4</w:t>
            </w:r>
            <w:r w:rsidRPr="00DA1874">
              <w:t>.</w:t>
            </w:r>
          </w:p>
          <w:p w14:paraId="7CA13389" w14:textId="1BEB8F74" w:rsidR="00EF0604" w:rsidRDefault="006A4D5F" w:rsidP="00960929">
            <w:pPr>
              <w:jc w:val="both"/>
            </w:pPr>
            <w:r w:rsidRPr="00DA1874">
              <w:t>1</w:t>
            </w:r>
            <w:r w:rsidR="00EF0604">
              <w:t>5</w:t>
            </w:r>
            <w:r w:rsidRPr="00DA1874">
              <w:t xml:space="preserve">. </w:t>
            </w:r>
          </w:p>
          <w:p w14:paraId="6AFEC288" w14:textId="0B4D9D50" w:rsidR="006A4D5F" w:rsidRPr="00DA1874" w:rsidRDefault="006A4D5F" w:rsidP="00960929">
            <w:pPr>
              <w:jc w:val="both"/>
            </w:pPr>
          </w:p>
        </w:tc>
        <w:tc>
          <w:tcPr>
            <w:tcW w:w="8414" w:type="dxa"/>
          </w:tcPr>
          <w:p w14:paraId="24685693" w14:textId="1DA60941" w:rsidR="006A4D5F" w:rsidRPr="00DA1874" w:rsidRDefault="006A4D5F" w:rsidP="00960929">
            <w:pPr>
              <w:jc w:val="both"/>
            </w:pPr>
            <w:r w:rsidRPr="00DA1874">
              <w:t>Отчет по исполнению Плана развития ……………………………….</w:t>
            </w:r>
          </w:p>
          <w:p w14:paraId="30A6CB83" w14:textId="77777777" w:rsidR="006A4D5F" w:rsidRPr="00DA1874" w:rsidRDefault="006A4D5F" w:rsidP="00960929">
            <w:pPr>
              <w:jc w:val="both"/>
            </w:pPr>
            <w:r w:rsidRPr="00DA1874">
              <w:t>Мониторинг реализации Плана развития.............................................</w:t>
            </w:r>
          </w:p>
          <w:p w14:paraId="25AE0DD8" w14:textId="3AA0A8A9" w:rsidR="006A4D5F" w:rsidRPr="00DA1874" w:rsidRDefault="006A4D5F" w:rsidP="00960929">
            <w:pPr>
              <w:jc w:val="both"/>
            </w:pPr>
            <w:r w:rsidRPr="00DA1874">
              <w:t>Оценка реализации Плана развития.......................................................</w:t>
            </w:r>
          </w:p>
          <w:p w14:paraId="0502BF45" w14:textId="33884572" w:rsidR="006A4D5F" w:rsidRPr="00DA1874" w:rsidRDefault="006A4D5F" w:rsidP="00960929">
            <w:pPr>
              <w:jc w:val="both"/>
            </w:pPr>
            <w:r w:rsidRPr="00DA1874">
              <w:t xml:space="preserve">Порядок внесения изменений …………………………………………  </w:t>
            </w:r>
          </w:p>
          <w:p w14:paraId="3592AE1B" w14:textId="77777777" w:rsidR="001D6CBA" w:rsidRDefault="006A4D5F" w:rsidP="001D6CBA">
            <w:pPr>
              <w:jc w:val="both"/>
            </w:pPr>
            <w:r w:rsidRPr="00DA1874">
              <w:t>Согласование, хранение, рассылка ……………………………………</w:t>
            </w:r>
          </w:p>
          <w:p w14:paraId="4A79C49B" w14:textId="0FF44641" w:rsidR="006A4D5F" w:rsidRPr="00DA1874" w:rsidRDefault="006A4D5F" w:rsidP="00511853">
            <w:pPr>
              <w:jc w:val="both"/>
            </w:pPr>
          </w:p>
        </w:tc>
        <w:tc>
          <w:tcPr>
            <w:tcW w:w="674" w:type="dxa"/>
          </w:tcPr>
          <w:p w14:paraId="34C58FD1" w14:textId="5778EBF0" w:rsidR="006A4D5F" w:rsidRPr="00DA1874" w:rsidRDefault="00B5077E" w:rsidP="00960929">
            <w:pPr>
              <w:jc w:val="both"/>
            </w:pPr>
            <w:r>
              <w:t>9</w:t>
            </w:r>
          </w:p>
          <w:p w14:paraId="17F0CD08" w14:textId="0797BA73" w:rsidR="006A4D5F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003506FC" w14:textId="77777777" w:rsidR="00AD73E5" w:rsidRDefault="006A4D5F" w:rsidP="00960929">
            <w:pPr>
              <w:jc w:val="both"/>
              <w:rPr>
                <w:lang w:val="kk-KZ"/>
              </w:rPr>
            </w:pPr>
            <w:r w:rsidRPr="00DA1874">
              <w:rPr>
                <w:lang w:val="kk-KZ"/>
              </w:rPr>
              <w:t>9</w:t>
            </w:r>
          </w:p>
          <w:p w14:paraId="5F9C9E22" w14:textId="4A217291" w:rsidR="00EF0604" w:rsidRPr="00DA1874" w:rsidRDefault="00EF0604" w:rsidP="009609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3C78490C" w14:textId="478003EA" w:rsidR="006A4D5F" w:rsidRPr="00DA1874" w:rsidRDefault="00EF0604" w:rsidP="00AD73E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B01A2" w:rsidRPr="00DA1874" w14:paraId="6DA61392" w14:textId="77777777" w:rsidTr="009F2E58">
        <w:tc>
          <w:tcPr>
            <w:tcW w:w="566" w:type="dxa"/>
          </w:tcPr>
          <w:p w14:paraId="55598A56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671CECA4" w14:textId="66EBA140" w:rsidR="00BB01A2" w:rsidRPr="00DA1874" w:rsidRDefault="00BB01A2" w:rsidP="00511853">
            <w:pPr>
              <w:jc w:val="both"/>
            </w:pPr>
          </w:p>
        </w:tc>
        <w:tc>
          <w:tcPr>
            <w:tcW w:w="674" w:type="dxa"/>
          </w:tcPr>
          <w:p w14:paraId="5BAF42E4" w14:textId="0F12FFCA" w:rsidR="00BB01A2" w:rsidRDefault="00BB01A2" w:rsidP="00BB01A2">
            <w:pPr>
              <w:jc w:val="both"/>
            </w:pPr>
          </w:p>
        </w:tc>
      </w:tr>
      <w:tr w:rsidR="00BB01A2" w:rsidRPr="00DA1874" w14:paraId="7D2D7A5E" w14:textId="77777777" w:rsidTr="009F2E58">
        <w:tc>
          <w:tcPr>
            <w:tcW w:w="566" w:type="dxa"/>
          </w:tcPr>
          <w:p w14:paraId="0877C289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756EC307" w14:textId="649DF62E" w:rsidR="00BB01A2" w:rsidRPr="00DA1874" w:rsidRDefault="00BB01A2" w:rsidP="00BB01A2">
            <w:pPr>
              <w:jc w:val="both"/>
            </w:pPr>
          </w:p>
        </w:tc>
        <w:tc>
          <w:tcPr>
            <w:tcW w:w="674" w:type="dxa"/>
          </w:tcPr>
          <w:p w14:paraId="353CEBC3" w14:textId="04FD9392" w:rsidR="00BB01A2" w:rsidRDefault="00BB01A2" w:rsidP="00BB01A2">
            <w:pPr>
              <w:jc w:val="both"/>
            </w:pPr>
          </w:p>
        </w:tc>
      </w:tr>
      <w:tr w:rsidR="00BB01A2" w:rsidRPr="00DA1874" w14:paraId="3C2974C9" w14:textId="77777777" w:rsidTr="009F2E58">
        <w:tc>
          <w:tcPr>
            <w:tcW w:w="566" w:type="dxa"/>
          </w:tcPr>
          <w:p w14:paraId="50CEB87C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25885580" w14:textId="1AFA30A2" w:rsidR="00BB01A2" w:rsidRPr="00511853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7A44CAEA" w14:textId="13FA7B94" w:rsidR="00BB01A2" w:rsidRDefault="00BB01A2" w:rsidP="00BB01A2">
            <w:pPr>
              <w:jc w:val="both"/>
            </w:pPr>
          </w:p>
        </w:tc>
      </w:tr>
      <w:tr w:rsidR="00BB01A2" w:rsidRPr="00DA1874" w14:paraId="74D85DCB" w14:textId="77777777" w:rsidTr="009F2E58">
        <w:tc>
          <w:tcPr>
            <w:tcW w:w="566" w:type="dxa"/>
          </w:tcPr>
          <w:p w14:paraId="7C825FE4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0A5B1B4" w14:textId="0B287C3D" w:rsidR="00BB01A2" w:rsidRPr="00DA1874" w:rsidRDefault="00BB01A2" w:rsidP="008730F4"/>
        </w:tc>
        <w:tc>
          <w:tcPr>
            <w:tcW w:w="674" w:type="dxa"/>
          </w:tcPr>
          <w:p w14:paraId="5F9F143D" w14:textId="6E1B0CEE" w:rsidR="00BB01A2" w:rsidRDefault="00BB01A2" w:rsidP="00BB01A2">
            <w:pPr>
              <w:jc w:val="both"/>
            </w:pPr>
          </w:p>
        </w:tc>
      </w:tr>
      <w:tr w:rsidR="00BB01A2" w:rsidRPr="00DA1874" w14:paraId="7CD8C127" w14:textId="77777777" w:rsidTr="009F2E58">
        <w:tc>
          <w:tcPr>
            <w:tcW w:w="566" w:type="dxa"/>
          </w:tcPr>
          <w:p w14:paraId="0AB995E3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0CB7D20D" w14:textId="2B32EB48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301F320" w14:textId="2F2D0F5E" w:rsidR="00BB01A2" w:rsidRDefault="00BB01A2" w:rsidP="00BB01A2">
            <w:pPr>
              <w:jc w:val="both"/>
            </w:pPr>
          </w:p>
        </w:tc>
      </w:tr>
      <w:tr w:rsidR="00BB01A2" w:rsidRPr="00DA1874" w14:paraId="3FC10BC8" w14:textId="77777777" w:rsidTr="009F2E58">
        <w:tc>
          <w:tcPr>
            <w:tcW w:w="566" w:type="dxa"/>
          </w:tcPr>
          <w:p w14:paraId="490DDCFD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3E3B1B3" w14:textId="5B78E8B2" w:rsidR="00BB01A2" w:rsidRPr="00DA1874" w:rsidRDefault="00BB01A2" w:rsidP="00BB01A2">
            <w:pPr>
              <w:jc w:val="both"/>
            </w:pPr>
          </w:p>
        </w:tc>
        <w:tc>
          <w:tcPr>
            <w:tcW w:w="674" w:type="dxa"/>
          </w:tcPr>
          <w:p w14:paraId="4124E70F" w14:textId="03C3FA78" w:rsidR="00BB01A2" w:rsidRDefault="00BB01A2" w:rsidP="00BB01A2">
            <w:pPr>
              <w:jc w:val="both"/>
            </w:pPr>
          </w:p>
        </w:tc>
      </w:tr>
      <w:tr w:rsidR="00BB01A2" w:rsidRPr="00DA1874" w14:paraId="6452841F" w14:textId="77777777" w:rsidTr="009F2E58">
        <w:tc>
          <w:tcPr>
            <w:tcW w:w="566" w:type="dxa"/>
          </w:tcPr>
          <w:p w14:paraId="6FAFB563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2CE86FC" w14:textId="2259C2BE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81D3A4E" w14:textId="325FDACD" w:rsidR="00BB01A2" w:rsidRDefault="00BB01A2" w:rsidP="00BB01A2">
            <w:pPr>
              <w:jc w:val="both"/>
            </w:pPr>
          </w:p>
        </w:tc>
      </w:tr>
      <w:tr w:rsidR="00BB01A2" w:rsidRPr="00DA1874" w14:paraId="5D7FF576" w14:textId="77777777" w:rsidTr="009F2E58">
        <w:tc>
          <w:tcPr>
            <w:tcW w:w="566" w:type="dxa"/>
          </w:tcPr>
          <w:p w14:paraId="1BD47C79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1B7FD3B" w14:textId="10280FFC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4A7AA104" w14:textId="6890A573" w:rsidR="00BB01A2" w:rsidRDefault="00BB01A2" w:rsidP="00BB01A2">
            <w:pPr>
              <w:jc w:val="both"/>
            </w:pPr>
          </w:p>
        </w:tc>
      </w:tr>
      <w:tr w:rsidR="00BB01A2" w:rsidRPr="00DA1874" w14:paraId="276CB1E0" w14:textId="77777777" w:rsidTr="009F2E58">
        <w:tc>
          <w:tcPr>
            <w:tcW w:w="566" w:type="dxa"/>
          </w:tcPr>
          <w:p w14:paraId="5317536E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40E89620" w14:textId="70681942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35D42A6F" w14:textId="6BF9FCE7" w:rsidR="00BB01A2" w:rsidRDefault="00BB01A2" w:rsidP="00BB01A2">
            <w:pPr>
              <w:jc w:val="both"/>
            </w:pPr>
          </w:p>
        </w:tc>
      </w:tr>
      <w:tr w:rsidR="00BB01A2" w:rsidRPr="00DA1874" w14:paraId="2EC5DB4E" w14:textId="77777777" w:rsidTr="009F2E58">
        <w:tc>
          <w:tcPr>
            <w:tcW w:w="566" w:type="dxa"/>
          </w:tcPr>
          <w:p w14:paraId="12E2FC62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28F8FFB7" w14:textId="56A6F61F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7376C739" w14:textId="697207ED" w:rsidR="00BB01A2" w:rsidRDefault="00BB01A2" w:rsidP="00BB01A2">
            <w:pPr>
              <w:jc w:val="both"/>
            </w:pPr>
          </w:p>
        </w:tc>
      </w:tr>
      <w:tr w:rsidR="00BB01A2" w:rsidRPr="00DA1874" w14:paraId="499B6F58" w14:textId="77777777" w:rsidTr="009F2E58">
        <w:tc>
          <w:tcPr>
            <w:tcW w:w="566" w:type="dxa"/>
          </w:tcPr>
          <w:p w14:paraId="7222D76F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3DAFBBA7" w14:textId="64536E11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19BED91A" w14:textId="5E3CFA19" w:rsidR="00BB01A2" w:rsidRDefault="00BB01A2" w:rsidP="00BB01A2">
            <w:pPr>
              <w:jc w:val="both"/>
            </w:pPr>
          </w:p>
        </w:tc>
      </w:tr>
      <w:tr w:rsidR="00BB01A2" w:rsidRPr="00DA1874" w14:paraId="2954028D" w14:textId="77777777" w:rsidTr="009F2E58">
        <w:tc>
          <w:tcPr>
            <w:tcW w:w="566" w:type="dxa"/>
          </w:tcPr>
          <w:p w14:paraId="225A303C" w14:textId="77777777" w:rsidR="00BB01A2" w:rsidRPr="00DA1874" w:rsidRDefault="00BB01A2" w:rsidP="00BB01A2">
            <w:pPr>
              <w:jc w:val="both"/>
            </w:pPr>
          </w:p>
        </w:tc>
        <w:tc>
          <w:tcPr>
            <w:tcW w:w="8414" w:type="dxa"/>
          </w:tcPr>
          <w:p w14:paraId="78F92192" w14:textId="2AE51B95" w:rsidR="00BB01A2" w:rsidRPr="00DA1874" w:rsidRDefault="00BB01A2" w:rsidP="00623530">
            <w:pPr>
              <w:jc w:val="both"/>
            </w:pPr>
          </w:p>
        </w:tc>
        <w:tc>
          <w:tcPr>
            <w:tcW w:w="674" w:type="dxa"/>
          </w:tcPr>
          <w:p w14:paraId="0889CB97" w14:textId="6FB26BF9" w:rsidR="00BB01A2" w:rsidRDefault="00BB01A2" w:rsidP="00BB01A2">
            <w:pPr>
              <w:jc w:val="both"/>
            </w:pPr>
          </w:p>
        </w:tc>
      </w:tr>
    </w:tbl>
    <w:p w14:paraId="30A16B18" w14:textId="77777777" w:rsidR="00E835EB" w:rsidRDefault="00DD4C47" w:rsidP="00B5077E">
      <w:r>
        <w:br w:type="page"/>
      </w:r>
    </w:p>
    <w:p w14:paraId="63DBD60E" w14:textId="44880129" w:rsidR="001309EF" w:rsidRPr="00B5077E" w:rsidRDefault="002F5C67" w:rsidP="006E7956">
      <w:pPr>
        <w:ind w:firstLine="567"/>
      </w:pPr>
      <w:r w:rsidRPr="00DA1874">
        <w:rPr>
          <w:b/>
        </w:rPr>
        <w:lastRenderedPageBreak/>
        <w:t xml:space="preserve">Глава </w:t>
      </w:r>
      <w:r w:rsidR="001309EF" w:rsidRPr="00DA1874">
        <w:rPr>
          <w:b/>
        </w:rPr>
        <w:t>1</w:t>
      </w:r>
      <w:r w:rsidRPr="00DA1874">
        <w:rPr>
          <w:b/>
        </w:rPr>
        <w:t>.</w:t>
      </w:r>
      <w:r w:rsidR="001309EF" w:rsidRPr="00DA1874">
        <w:rPr>
          <w:b/>
        </w:rPr>
        <w:t xml:space="preserve"> Область применения</w:t>
      </w:r>
    </w:p>
    <w:p w14:paraId="03AFC1F0" w14:textId="77777777" w:rsidR="009F2E58" w:rsidRPr="00DA1874" w:rsidRDefault="009F2E58" w:rsidP="00AD73E5">
      <w:pPr>
        <w:jc w:val="both"/>
        <w:rPr>
          <w:b/>
        </w:rPr>
      </w:pPr>
    </w:p>
    <w:p w14:paraId="2988C976" w14:textId="77777777" w:rsidR="00AD73E5" w:rsidRDefault="001975BB" w:rsidP="00960929">
      <w:pPr>
        <w:pStyle w:val="afc"/>
        <w:ind w:firstLine="567"/>
        <w:jc w:val="both"/>
      </w:pPr>
      <w:r w:rsidRPr="00DA1874">
        <w:t>1. Настоящее Положение определяет порядок разработки, согласования, утверждения, реализации, мониторинга и оценки Плана развития Некоммерческого акционерного общества «Костанайский региональный университет имени Ахмет Байтұрсынұлы» (далее — Университет) как основного стратегического документа среднесрочного развития Университета.</w:t>
      </w:r>
    </w:p>
    <w:p w14:paraId="06D6F643" w14:textId="44E89429" w:rsidR="0079262F" w:rsidRPr="00DA1874" w:rsidRDefault="001975BB" w:rsidP="00960929">
      <w:pPr>
        <w:pStyle w:val="afc"/>
        <w:ind w:firstLine="567"/>
        <w:jc w:val="both"/>
      </w:pPr>
      <w:r w:rsidRPr="00DA1874">
        <w:t>2. Настоящее Положение является внутренним нормативным документом Университета и обязательно для исполнения Правлением Университета, структурными подразделениями, должностными лицами и работниками Университета, участвующими в процессах разработки и реализации Плана развития.</w:t>
      </w:r>
    </w:p>
    <w:p w14:paraId="79CB0ED2" w14:textId="77777777" w:rsidR="001975BB" w:rsidRPr="00DA1874" w:rsidRDefault="001975BB" w:rsidP="00960929">
      <w:pPr>
        <w:jc w:val="both"/>
        <w:rPr>
          <w:b/>
        </w:rPr>
      </w:pPr>
    </w:p>
    <w:p w14:paraId="7FB213F2" w14:textId="780F30AB" w:rsidR="001309EF" w:rsidRPr="00DA1874" w:rsidRDefault="002F5C67" w:rsidP="00960929">
      <w:pPr>
        <w:ind w:firstLine="567"/>
        <w:jc w:val="both"/>
        <w:rPr>
          <w:b/>
        </w:rPr>
      </w:pPr>
      <w:r w:rsidRPr="00DA1874">
        <w:rPr>
          <w:b/>
        </w:rPr>
        <w:t xml:space="preserve">Глава </w:t>
      </w:r>
      <w:r w:rsidR="001309EF" w:rsidRPr="00DA1874">
        <w:rPr>
          <w:b/>
        </w:rPr>
        <w:t>2</w:t>
      </w:r>
      <w:r w:rsidRPr="00DA1874">
        <w:rPr>
          <w:b/>
        </w:rPr>
        <w:t>.</w:t>
      </w:r>
      <w:r w:rsidR="001309EF" w:rsidRPr="00DA1874">
        <w:rPr>
          <w:b/>
        </w:rPr>
        <w:t xml:space="preserve"> Нормативные ссылки</w:t>
      </w:r>
    </w:p>
    <w:p w14:paraId="6DB4202D" w14:textId="77777777" w:rsidR="001309EF" w:rsidRPr="00DA1874" w:rsidRDefault="001309EF" w:rsidP="00AD73E5">
      <w:pPr>
        <w:jc w:val="both"/>
      </w:pPr>
    </w:p>
    <w:p w14:paraId="32434287" w14:textId="77777777" w:rsidR="00BB6D9F" w:rsidRPr="00DA1874" w:rsidRDefault="005D55AF" w:rsidP="00960929">
      <w:pPr>
        <w:tabs>
          <w:tab w:val="left" w:pos="567"/>
        </w:tabs>
        <w:jc w:val="both"/>
      </w:pPr>
      <w:r w:rsidRPr="00DA1874">
        <w:rPr>
          <w:lang w:val="kk-KZ"/>
        </w:rPr>
        <w:tab/>
      </w:r>
      <w:r w:rsidR="00484BD3" w:rsidRPr="00DA1874">
        <w:rPr>
          <w:lang w:val="kk-KZ"/>
        </w:rPr>
        <w:t>3</w:t>
      </w:r>
      <w:r w:rsidR="002F5C67" w:rsidRPr="00DA1874">
        <w:rPr>
          <w:lang w:val="kk-KZ"/>
        </w:rPr>
        <w:t xml:space="preserve">. </w:t>
      </w:r>
      <w:r w:rsidR="00BB6D9F" w:rsidRPr="00DA1874">
        <w:t>В настоящем Положении использованы ссылки на следующие нормативные документы:</w:t>
      </w:r>
    </w:p>
    <w:p w14:paraId="595C0956" w14:textId="14651B0F" w:rsidR="00BB6D9F" w:rsidRPr="00DA1874" w:rsidRDefault="00E81DCE" w:rsidP="00DD4C47">
      <w:pPr>
        <w:ind w:firstLine="567"/>
        <w:jc w:val="both"/>
      </w:pPr>
      <w:r w:rsidRPr="00DA1874">
        <w:t>1</w:t>
      </w:r>
      <w:r w:rsidR="00A50012" w:rsidRPr="00DA1874">
        <w:t xml:space="preserve">) </w:t>
      </w:r>
      <w:r w:rsidR="00BB6D9F" w:rsidRPr="00DA1874">
        <w:t>Закон Республики Казахстан «О государственном имуществе» от 1 марта 2011 года № 413-</w:t>
      </w:r>
      <w:r w:rsidR="00BB6D9F" w:rsidRPr="00DD4C47">
        <w:t>IV</w:t>
      </w:r>
      <w:r w:rsidR="00BB6D9F" w:rsidRPr="00DA1874">
        <w:t>;</w:t>
      </w:r>
    </w:p>
    <w:p w14:paraId="3ADF0F58" w14:textId="1C85598B" w:rsidR="0038168D" w:rsidRPr="00DA1874" w:rsidRDefault="00E81DCE" w:rsidP="00960929">
      <w:pPr>
        <w:ind w:firstLine="567"/>
        <w:jc w:val="both"/>
      </w:pPr>
      <w:r w:rsidRPr="00DA1874">
        <w:t>2</w:t>
      </w:r>
      <w:r w:rsidR="00A50012" w:rsidRPr="00DA1874">
        <w:t xml:space="preserve">) </w:t>
      </w:r>
      <w:bookmarkStart w:id="1" w:name="2113907396"/>
      <w:r w:rsidR="0030535E" w:rsidRPr="00DA1874">
        <w:t>П</w:t>
      </w:r>
      <w:r w:rsidR="0038168D" w:rsidRPr="00DA1874">
        <w:t>риказ Минист</w:t>
      </w:r>
      <w:r w:rsidR="00460163">
        <w:t>ра</w:t>
      </w:r>
      <w:r w:rsidR="0038168D" w:rsidRPr="00DA1874">
        <w:t xml:space="preserve"> национальной экономики Республики Казахстан «Об утверждении </w:t>
      </w:r>
      <w:r w:rsidR="001975BB" w:rsidRPr="00DA1874">
        <w:t>П</w:t>
      </w:r>
      <w:r w:rsidR="0038168D" w:rsidRPr="00DA1874">
        <w:t>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</w:t>
      </w:r>
      <w:r w:rsidR="00F34DD0" w:rsidRPr="00DA1874">
        <w:t xml:space="preserve"> от 30 апреля 2025 года №18</w:t>
      </w:r>
      <w:r w:rsidR="0024561C" w:rsidRPr="00DA1874">
        <w:t>;</w:t>
      </w:r>
    </w:p>
    <w:bookmarkEnd w:id="1"/>
    <w:p w14:paraId="3D16125B" w14:textId="4628FBD4" w:rsidR="00F34DD0" w:rsidRPr="00DA1874" w:rsidRDefault="00F34DD0" w:rsidP="00960929">
      <w:pPr>
        <w:ind w:firstLine="567"/>
        <w:jc w:val="both"/>
      </w:pPr>
      <w:r w:rsidRPr="00DA1874">
        <w:t>3) Закон Республики Казахстан от 27 июля 2007 года № 319-III «Об образовании»;</w:t>
      </w:r>
    </w:p>
    <w:p w14:paraId="68D0E702" w14:textId="1E0190A0" w:rsidR="00BB6D9F" w:rsidRPr="00DA1874" w:rsidRDefault="00C1107F" w:rsidP="00960929">
      <w:pPr>
        <w:ind w:firstLine="567"/>
        <w:jc w:val="both"/>
      </w:pPr>
      <w:r w:rsidRPr="00DA1874">
        <w:t>4</w:t>
      </w:r>
      <w:r w:rsidR="00A50012" w:rsidRPr="00DA1874">
        <w:t xml:space="preserve">) ДП </w:t>
      </w:r>
      <w:r w:rsidR="003B62B6" w:rsidRPr="00DA1874">
        <w:t>00</w:t>
      </w:r>
      <w:r w:rsidR="001975BB" w:rsidRPr="00DA1874">
        <w:t>1</w:t>
      </w:r>
      <w:r w:rsidR="00D61D0A" w:rsidRPr="00DA1874">
        <w:t>-202</w:t>
      </w:r>
      <w:r w:rsidR="001975BB" w:rsidRPr="00DA1874">
        <w:t>5</w:t>
      </w:r>
      <w:r w:rsidR="00BB6D9F" w:rsidRPr="00DA1874">
        <w:t>. Документированная процедура. Управление документацией;</w:t>
      </w:r>
    </w:p>
    <w:p w14:paraId="313B21E7" w14:textId="11472B2A" w:rsidR="00BB6D9F" w:rsidRPr="00DA1874" w:rsidRDefault="00C1107F" w:rsidP="00960929">
      <w:pPr>
        <w:shd w:val="clear" w:color="auto" w:fill="FFFFFF"/>
        <w:tabs>
          <w:tab w:val="left" w:pos="567"/>
        </w:tabs>
        <w:jc w:val="both"/>
        <w:rPr>
          <w:lang w:val="kk-KZ"/>
        </w:rPr>
      </w:pPr>
      <w:r w:rsidRPr="00DA1874">
        <w:tab/>
        <w:t>5</w:t>
      </w:r>
      <w:r w:rsidR="00A06E1C" w:rsidRPr="00DA1874">
        <w:t xml:space="preserve">) </w:t>
      </w:r>
      <w:r w:rsidR="003B62B6" w:rsidRPr="00DA1874">
        <w:t>СО 00</w:t>
      </w:r>
      <w:r w:rsidR="001975BB" w:rsidRPr="00DA1874">
        <w:t>2</w:t>
      </w:r>
      <w:r w:rsidR="00D61D0A" w:rsidRPr="00DA1874">
        <w:t>-202</w:t>
      </w:r>
      <w:r w:rsidR="001975BB" w:rsidRPr="00DA1874">
        <w:t>5</w:t>
      </w:r>
      <w:r w:rsidR="00BB6D9F" w:rsidRPr="00DA1874">
        <w:t>. Стандарт организации. Делопроизводство</w:t>
      </w:r>
      <w:r w:rsidR="005D55AF" w:rsidRPr="00DA1874">
        <w:rPr>
          <w:lang w:val="kk-KZ"/>
        </w:rPr>
        <w:t>.</w:t>
      </w:r>
    </w:p>
    <w:p w14:paraId="44905D28" w14:textId="03F5BF31" w:rsidR="00D22A4D" w:rsidRPr="00DA1874" w:rsidRDefault="00D22A4D" w:rsidP="00960929">
      <w:pPr>
        <w:shd w:val="clear" w:color="auto" w:fill="FFFFFF"/>
        <w:tabs>
          <w:tab w:val="left" w:pos="567"/>
        </w:tabs>
        <w:jc w:val="both"/>
      </w:pPr>
    </w:p>
    <w:p w14:paraId="715290E2" w14:textId="77777777" w:rsidR="0035283E" w:rsidRPr="00DA1874" w:rsidRDefault="00096FA5" w:rsidP="00960929">
      <w:pPr>
        <w:ind w:firstLine="567"/>
        <w:jc w:val="both"/>
        <w:rPr>
          <w:b/>
        </w:rPr>
      </w:pPr>
      <w:r w:rsidRPr="00DA1874">
        <w:rPr>
          <w:b/>
        </w:rPr>
        <w:t xml:space="preserve">Глава </w:t>
      </w:r>
      <w:r w:rsidR="0035283E" w:rsidRPr="00DA1874">
        <w:rPr>
          <w:b/>
        </w:rPr>
        <w:t>3</w:t>
      </w:r>
      <w:r w:rsidRPr="00DA1874">
        <w:rPr>
          <w:b/>
        </w:rPr>
        <w:t>.</w:t>
      </w:r>
      <w:r w:rsidR="0035283E" w:rsidRPr="00DA1874">
        <w:rPr>
          <w:b/>
        </w:rPr>
        <w:t xml:space="preserve"> Определения</w:t>
      </w:r>
    </w:p>
    <w:p w14:paraId="078D27A4" w14:textId="77777777" w:rsidR="00D22A4D" w:rsidRPr="00DA1874" w:rsidRDefault="00D22A4D" w:rsidP="00AD73E5">
      <w:pPr>
        <w:jc w:val="both"/>
        <w:rPr>
          <w:b/>
        </w:rPr>
      </w:pPr>
    </w:p>
    <w:p w14:paraId="4D3663AB" w14:textId="77777777" w:rsidR="00E81DCE" w:rsidRPr="00DA1874" w:rsidRDefault="00484BD3" w:rsidP="00960929">
      <w:pPr>
        <w:tabs>
          <w:tab w:val="left" w:pos="142"/>
          <w:tab w:val="left" w:pos="284"/>
          <w:tab w:val="left" w:pos="567"/>
        </w:tabs>
        <w:ind w:firstLine="567"/>
        <w:jc w:val="both"/>
      </w:pPr>
      <w:r w:rsidRPr="00DA1874">
        <w:t>4</w:t>
      </w:r>
      <w:r w:rsidR="00096FA5" w:rsidRPr="00DA1874">
        <w:t xml:space="preserve">. </w:t>
      </w:r>
      <w:r w:rsidR="00E81DCE" w:rsidRPr="00DA1874">
        <w:t>Основные понятия, используемые в настоящем положении:</w:t>
      </w:r>
    </w:p>
    <w:p w14:paraId="3A9A6D97" w14:textId="2ECD7F0D" w:rsidR="00E81DCE" w:rsidRPr="00DD4C47" w:rsidRDefault="00E81DCE" w:rsidP="00960929">
      <w:pPr>
        <w:tabs>
          <w:tab w:val="left" w:pos="142"/>
          <w:tab w:val="left" w:pos="284"/>
          <w:tab w:val="left" w:pos="567"/>
        </w:tabs>
        <w:ind w:firstLine="567"/>
        <w:jc w:val="both"/>
        <w:rPr>
          <w:lang w:val="kk-KZ"/>
        </w:rPr>
      </w:pPr>
      <w:r w:rsidRPr="00DA1874">
        <w:t xml:space="preserve">1) </w:t>
      </w:r>
      <w:r w:rsidR="002D5D5F" w:rsidRPr="00DD4C47">
        <w:rPr>
          <w:lang w:val="kk-KZ"/>
        </w:rPr>
        <w:t>П</w:t>
      </w:r>
      <w:r w:rsidRPr="00DD4C47">
        <w:rPr>
          <w:lang w:val="kk-KZ"/>
        </w:rPr>
        <w:t xml:space="preserve">лан </w:t>
      </w:r>
      <w:r w:rsidR="00073090" w:rsidRPr="00DD4C47">
        <w:rPr>
          <w:lang w:val="kk-KZ"/>
        </w:rPr>
        <w:t xml:space="preserve">развития – </w:t>
      </w:r>
      <w:r w:rsidRPr="00DD4C47">
        <w:t xml:space="preserve">документ, определяющий основные направления деятельности и показатели финансово-хозяйственной деятельности </w:t>
      </w:r>
      <w:r w:rsidR="00DA1874" w:rsidRPr="00DD4C47">
        <w:t>У</w:t>
      </w:r>
      <w:r w:rsidR="00D3466C" w:rsidRPr="00DD4C47">
        <w:t>ниверситета</w:t>
      </w:r>
      <w:r w:rsidRPr="00DD4C47">
        <w:t xml:space="preserve"> на пятилетний период</w:t>
      </w:r>
      <w:r w:rsidR="00C866F5" w:rsidRPr="00DD4C47">
        <w:t>;</w:t>
      </w:r>
    </w:p>
    <w:p w14:paraId="6E76105F" w14:textId="77777777" w:rsidR="002D5D5F" w:rsidRPr="00DA1874" w:rsidRDefault="002D5D5F" w:rsidP="00960929">
      <w:pPr>
        <w:ind w:firstLine="567"/>
        <w:jc w:val="both"/>
      </w:pPr>
      <w:r w:rsidRPr="00DA1874">
        <w:t>2) Исполнительный орган — Правление Университета, ответственное за разработку, исполнение и корректировку Плана развития.</w:t>
      </w:r>
    </w:p>
    <w:p w14:paraId="6A66D9FF" w14:textId="03C5C3F7" w:rsidR="002D5D5F" w:rsidRPr="00DD4C47" w:rsidRDefault="00DD4C47" w:rsidP="00DD4C47">
      <w:pPr>
        <w:ind w:firstLine="567"/>
        <w:jc w:val="both"/>
      </w:pPr>
      <w:r>
        <w:t>3) </w:t>
      </w:r>
      <w:r w:rsidR="002D5D5F" w:rsidRPr="00DD4C47">
        <w:t>Орган утверждения — Совет директоров Университета, осуществляющий утверждение Плана развития и отчетов по его исполнению.</w:t>
      </w:r>
    </w:p>
    <w:p w14:paraId="06C5FDD5" w14:textId="23A069A5" w:rsidR="002D5D5F" w:rsidRPr="00DD4C47" w:rsidRDefault="00DD4C47" w:rsidP="00DD4C47">
      <w:pPr>
        <w:tabs>
          <w:tab w:val="left" w:pos="142"/>
          <w:tab w:val="left" w:pos="284"/>
          <w:tab w:val="left" w:pos="567"/>
        </w:tabs>
        <w:ind w:firstLine="567"/>
        <w:jc w:val="both"/>
      </w:pPr>
      <w:r>
        <w:t xml:space="preserve">4) </w:t>
      </w:r>
      <w:r w:rsidR="002D5D5F" w:rsidRPr="00DD4C47">
        <w:t>Ключевые показатели деятельности — показатели прямого и конечного результата деятельности Университета, включая учебные, научные, воспитательные и финансово-экономические показатели.</w:t>
      </w:r>
    </w:p>
    <w:p w14:paraId="74A780F5" w14:textId="3D2BB336" w:rsidR="002D5D5F" w:rsidRPr="00DA1874" w:rsidRDefault="002D5D5F" w:rsidP="00960929">
      <w:pPr>
        <w:ind w:firstLine="708"/>
        <w:jc w:val="both"/>
      </w:pPr>
      <w:r w:rsidRPr="00DA1874">
        <w:lastRenderedPageBreak/>
        <w:t>5) Показатели качества — показатели, отражающие степень соответствия образовательных, научных и иных услуг установленным требованиям и ожиданиям потребителей.</w:t>
      </w:r>
    </w:p>
    <w:p w14:paraId="590B3A21" w14:textId="5CDBF176" w:rsidR="002D5D5F" w:rsidRPr="00DA1874" w:rsidRDefault="002D5D5F" w:rsidP="00960929">
      <w:pPr>
        <w:ind w:firstLine="708"/>
        <w:jc w:val="both"/>
      </w:pPr>
      <w:r w:rsidRPr="00DA1874">
        <w:t xml:space="preserve">6) Показатели прямого и конечного результата — количественные и качественные показатели, отражающие объем выполненных мероприятий, достижения целей и эффекта от реализации задач </w:t>
      </w:r>
      <w:r w:rsidR="00DA1874">
        <w:t>У</w:t>
      </w:r>
      <w:r w:rsidRPr="00DA1874">
        <w:t>ниверситета.</w:t>
      </w:r>
    </w:p>
    <w:p w14:paraId="5B87236C" w14:textId="127C1740" w:rsidR="002D5D5F" w:rsidRPr="00DA1874" w:rsidRDefault="002D5D5F" w:rsidP="00960929">
      <w:pPr>
        <w:ind w:firstLine="708"/>
        <w:jc w:val="both"/>
      </w:pPr>
      <w:r w:rsidRPr="00DA1874">
        <w:t>7) Продукт — образовательные, научные, воспитательные и иные услуги, реализуемые Университетом в рамках уставной деятельности.</w:t>
      </w:r>
    </w:p>
    <w:p w14:paraId="5FACFA4E" w14:textId="77777777" w:rsidR="00EB3C5B" w:rsidRPr="00DA1874" w:rsidRDefault="00EB3C5B" w:rsidP="00AD73E5">
      <w:pPr>
        <w:tabs>
          <w:tab w:val="left" w:pos="142"/>
          <w:tab w:val="left" w:pos="284"/>
          <w:tab w:val="left" w:pos="567"/>
        </w:tabs>
        <w:jc w:val="both"/>
      </w:pPr>
    </w:p>
    <w:p w14:paraId="0A0B7B46" w14:textId="77777777" w:rsidR="001309EF" w:rsidRPr="00DA1874" w:rsidRDefault="008E56AF" w:rsidP="00960929">
      <w:pPr>
        <w:tabs>
          <w:tab w:val="left" w:pos="851"/>
        </w:tabs>
        <w:ind w:firstLine="567"/>
        <w:jc w:val="both"/>
        <w:rPr>
          <w:b/>
        </w:rPr>
      </w:pPr>
      <w:r w:rsidRPr="00DA1874">
        <w:rPr>
          <w:b/>
        </w:rPr>
        <w:t xml:space="preserve">Глава </w:t>
      </w:r>
      <w:r w:rsidR="001309EF" w:rsidRPr="00DA1874">
        <w:rPr>
          <w:b/>
        </w:rPr>
        <w:t>4</w:t>
      </w:r>
      <w:r w:rsidRPr="00DA1874">
        <w:rPr>
          <w:b/>
        </w:rPr>
        <w:t>.</w:t>
      </w:r>
      <w:r w:rsidR="001309EF" w:rsidRPr="00DA1874">
        <w:rPr>
          <w:b/>
        </w:rPr>
        <w:t xml:space="preserve"> Обозначения и сокращения</w:t>
      </w:r>
    </w:p>
    <w:p w14:paraId="7584F1CF" w14:textId="77777777" w:rsidR="00D22A4D" w:rsidRPr="00DA1874" w:rsidRDefault="00D22A4D" w:rsidP="00AD73E5">
      <w:pPr>
        <w:jc w:val="both"/>
        <w:rPr>
          <w:b/>
        </w:rPr>
      </w:pPr>
    </w:p>
    <w:p w14:paraId="083D9A0C" w14:textId="77777777" w:rsidR="001309EF" w:rsidRPr="00DA1874" w:rsidRDefault="00484BD3" w:rsidP="00960929">
      <w:pPr>
        <w:ind w:firstLine="567"/>
        <w:jc w:val="both"/>
      </w:pPr>
      <w:r w:rsidRPr="00DA1874">
        <w:t>5</w:t>
      </w:r>
      <w:r w:rsidR="008E56AF" w:rsidRPr="00DA1874">
        <w:t xml:space="preserve">. </w:t>
      </w:r>
      <w:r w:rsidR="001309EF" w:rsidRPr="00DA1874">
        <w:t>В настоящем Положении применяются следующие сокращения:</w:t>
      </w:r>
    </w:p>
    <w:p w14:paraId="3E4B7DF9" w14:textId="1FF9526E" w:rsidR="001309EF" w:rsidRPr="00DA1874" w:rsidRDefault="0030535E" w:rsidP="00960929">
      <w:pPr>
        <w:tabs>
          <w:tab w:val="left" w:pos="851"/>
        </w:tabs>
        <w:jc w:val="both"/>
      </w:pPr>
      <w:r w:rsidRPr="00DA1874">
        <w:t xml:space="preserve">       </w:t>
      </w:r>
      <w:r w:rsidR="00A50012" w:rsidRPr="00DA1874">
        <w:t xml:space="preserve">1) </w:t>
      </w:r>
      <w:r w:rsidR="004C595E" w:rsidRPr="00DA1874">
        <w:t>М</w:t>
      </w:r>
      <w:r w:rsidR="005B654A" w:rsidRPr="00DA1874">
        <w:t>НВО</w:t>
      </w:r>
      <w:r w:rsidR="004C595E" w:rsidRPr="00DA1874">
        <w:t xml:space="preserve"> РК</w:t>
      </w:r>
      <w:r w:rsidR="005A3E75" w:rsidRPr="00DA1874">
        <w:t xml:space="preserve"> – </w:t>
      </w:r>
      <w:r w:rsidR="004C595E" w:rsidRPr="00DA1874">
        <w:t>Министерство науки</w:t>
      </w:r>
      <w:r w:rsidR="005B654A" w:rsidRPr="00DA1874">
        <w:t xml:space="preserve"> и высшего образования</w:t>
      </w:r>
      <w:r w:rsidR="004C595E" w:rsidRPr="00DA1874">
        <w:t xml:space="preserve"> Республики Казахстан</w:t>
      </w:r>
      <w:r w:rsidR="00354007" w:rsidRPr="00DA1874">
        <w:t>;</w:t>
      </w:r>
    </w:p>
    <w:p w14:paraId="712C9B76" w14:textId="57C2C18D" w:rsidR="004C595E" w:rsidRPr="00DA1874" w:rsidRDefault="0030535E" w:rsidP="00960929">
      <w:pPr>
        <w:jc w:val="both"/>
      </w:pPr>
      <w:r w:rsidRPr="00DA1874">
        <w:t xml:space="preserve">       </w:t>
      </w:r>
      <w:r w:rsidR="00C34ADB" w:rsidRPr="00DA1874">
        <w:t xml:space="preserve">2) </w:t>
      </w:r>
      <w:r w:rsidR="004040AE" w:rsidRPr="00DA1874">
        <w:t>У</w:t>
      </w:r>
      <w:r w:rsidR="004C595E" w:rsidRPr="00DA1874">
        <w:t>ниверситет</w:t>
      </w:r>
      <w:r w:rsidR="006F29F3" w:rsidRPr="00DA1874">
        <w:t xml:space="preserve"> – </w:t>
      </w:r>
      <w:r w:rsidR="003B62B6" w:rsidRPr="00DA1874">
        <w:t>Некоммерческое акционерное общество</w:t>
      </w:r>
      <w:r w:rsidR="004C595E" w:rsidRPr="00DA1874">
        <w:t xml:space="preserve"> «Костанайский </w:t>
      </w:r>
      <w:r w:rsidR="003B62B6" w:rsidRPr="00DA1874">
        <w:t>региональный</w:t>
      </w:r>
      <w:r w:rsidR="004C595E" w:rsidRPr="00DA1874">
        <w:t xml:space="preserve"> универ</w:t>
      </w:r>
      <w:r w:rsidR="003B62B6" w:rsidRPr="00DA1874">
        <w:t>ситет имени А</w:t>
      </w:r>
      <w:r w:rsidR="005B654A" w:rsidRPr="00DA1874">
        <w:rPr>
          <w:lang w:val="kk-KZ"/>
        </w:rPr>
        <w:t>хмет Байтұрсынұлы</w:t>
      </w:r>
      <w:r w:rsidR="003B62B6" w:rsidRPr="00DA1874">
        <w:t>»</w:t>
      </w:r>
      <w:r w:rsidR="004C595E" w:rsidRPr="00DA1874">
        <w:t>;</w:t>
      </w:r>
    </w:p>
    <w:p w14:paraId="5754EE2F" w14:textId="672C34CE" w:rsidR="00D549CA" w:rsidRPr="00DA1874" w:rsidRDefault="0030535E" w:rsidP="00960929">
      <w:pPr>
        <w:jc w:val="both"/>
      </w:pPr>
      <w:r w:rsidRPr="00DA1874">
        <w:t xml:space="preserve">       </w:t>
      </w:r>
      <w:r w:rsidR="00D549CA" w:rsidRPr="00DA1874">
        <w:t>3) П</w:t>
      </w:r>
      <w:r w:rsidR="002D5D5F" w:rsidRPr="00DA1874">
        <w:t>риказ №18</w:t>
      </w:r>
      <w:r w:rsidR="00D549CA" w:rsidRPr="00DA1874">
        <w:t xml:space="preserve"> – приказ Министерства национальной экономики Республики Казахстан от </w:t>
      </w:r>
      <w:r w:rsidR="005B654A" w:rsidRPr="00DA1874">
        <w:rPr>
          <w:lang w:val="kk-KZ"/>
        </w:rPr>
        <w:t xml:space="preserve">30 </w:t>
      </w:r>
      <w:r w:rsidR="00DA1874">
        <w:rPr>
          <w:lang w:val="kk-KZ"/>
        </w:rPr>
        <w:t>апреля</w:t>
      </w:r>
      <w:r w:rsidR="00D549CA" w:rsidRPr="00DA1874">
        <w:t xml:space="preserve"> 20</w:t>
      </w:r>
      <w:r w:rsidR="005B654A" w:rsidRPr="00DA1874">
        <w:rPr>
          <w:lang w:val="kk-KZ"/>
        </w:rPr>
        <w:t>25</w:t>
      </w:r>
      <w:r w:rsidR="00D549CA" w:rsidRPr="00DA1874">
        <w:t xml:space="preserve"> года №1</w:t>
      </w:r>
      <w:r w:rsidR="005B654A" w:rsidRPr="00DA1874">
        <w:rPr>
          <w:lang w:val="kk-KZ"/>
        </w:rPr>
        <w:t>8</w:t>
      </w:r>
      <w:r w:rsidR="00D549CA" w:rsidRPr="00DA1874">
        <w:t xml:space="preserve">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</w:t>
      </w:r>
      <w:r w:rsidR="00AE177E" w:rsidRPr="00DA1874">
        <w:t>;</w:t>
      </w:r>
    </w:p>
    <w:p w14:paraId="704265B3" w14:textId="1900906A" w:rsidR="00AE177E" w:rsidRPr="00DA1874" w:rsidRDefault="0030535E" w:rsidP="00960929">
      <w:pPr>
        <w:tabs>
          <w:tab w:val="left" w:pos="567"/>
          <w:tab w:val="left" w:pos="851"/>
        </w:tabs>
        <w:jc w:val="both"/>
      </w:pPr>
      <w:r w:rsidRPr="00DA1874">
        <w:t xml:space="preserve">       </w:t>
      </w:r>
      <w:r w:rsidR="00AE177E" w:rsidRPr="00DA1874">
        <w:t xml:space="preserve">4) </w:t>
      </w:r>
      <w:r w:rsidR="003B62B6" w:rsidRPr="00DA1874">
        <w:t>Ф</w:t>
      </w:r>
      <w:r w:rsidR="005B654A" w:rsidRPr="00DA1874">
        <w:rPr>
          <w:lang w:val="kk-KZ"/>
        </w:rPr>
        <w:t>ЭС</w:t>
      </w:r>
      <w:r w:rsidR="00AE177E" w:rsidRPr="00DA1874">
        <w:t xml:space="preserve"> – </w:t>
      </w:r>
      <w:r w:rsidR="003B62B6" w:rsidRPr="00DA1874">
        <w:t>финансов</w:t>
      </w:r>
      <w:r w:rsidR="005B654A" w:rsidRPr="00DA1874">
        <w:rPr>
          <w:lang w:val="kk-KZ"/>
        </w:rPr>
        <w:t>о-экономическая служба</w:t>
      </w:r>
      <w:r w:rsidR="002D5D5F" w:rsidRPr="00DA1874">
        <w:rPr>
          <w:lang w:val="kk-KZ"/>
        </w:rPr>
        <w:t xml:space="preserve"> </w:t>
      </w:r>
      <w:r w:rsidR="00DA1874">
        <w:rPr>
          <w:lang w:val="kk-KZ"/>
        </w:rPr>
        <w:t>У</w:t>
      </w:r>
      <w:r w:rsidR="002D5D5F" w:rsidRPr="00DA1874">
        <w:rPr>
          <w:lang w:val="kk-KZ"/>
        </w:rPr>
        <w:t>ниверситета</w:t>
      </w:r>
      <w:r w:rsidR="00AE177E" w:rsidRPr="00DA1874">
        <w:t>.</w:t>
      </w:r>
    </w:p>
    <w:p w14:paraId="3E44820F" w14:textId="77777777" w:rsidR="004C595E" w:rsidRDefault="004C595E" w:rsidP="00AD73E5">
      <w:pPr>
        <w:jc w:val="both"/>
      </w:pPr>
    </w:p>
    <w:p w14:paraId="1EDD5E29" w14:textId="77777777" w:rsidR="009C78CA" w:rsidRDefault="009C78CA" w:rsidP="009C78CA">
      <w:pPr>
        <w:ind w:firstLine="567"/>
        <w:jc w:val="both"/>
        <w:rPr>
          <w:b/>
          <w:bCs/>
        </w:rPr>
      </w:pPr>
      <w:r w:rsidRPr="009C78CA">
        <w:rPr>
          <w:b/>
          <w:bCs/>
        </w:rPr>
        <w:t>Глава 5. Ответственность и полномочия</w:t>
      </w:r>
    </w:p>
    <w:p w14:paraId="56A00B26" w14:textId="77777777" w:rsidR="00E02513" w:rsidRPr="009C78CA" w:rsidRDefault="00E02513" w:rsidP="00AD73E5">
      <w:pPr>
        <w:jc w:val="both"/>
        <w:rPr>
          <w:b/>
          <w:bCs/>
        </w:rPr>
      </w:pPr>
    </w:p>
    <w:p w14:paraId="2D72154D" w14:textId="79BA782B" w:rsidR="009C78CA" w:rsidRPr="009C78CA" w:rsidRDefault="00E02513" w:rsidP="00E02513">
      <w:pPr>
        <w:ind w:firstLine="567"/>
        <w:jc w:val="both"/>
      </w:pPr>
      <w:r w:rsidRPr="00E02513">
        <w:t xml:space="preserve">6. </w:t>
      </w:r>
      <w:r w:rsidR="009C78CA" w:rsidRPr="009C78CA">
        <w:t xml:space="preserve">Настоящее Положение утверждается </w:t>
      </w:r>
      <w:r w:rsidR="00B53271">
        <w:rPr>
          <w:lang w:val="kk-KZ"/>
        </w:rPr>
        <w:t>Правлением</w:t>
      </w:r>
      <w:r w:rsidR="009C78CA" w:rsidRPr="00E02513">
        <w:t xml:space="preserve"> Университета</w:t>
      </w:r>
      <w:r w:rsidR="009C78CA" w:rsidRPr="009C78CA">
        <w:t>.</w:t>
      </w:r>
    </w:p>
    <w:p w14:paraId="0CA7EC9D" w14:textId="6C2E21ED" w:rsidR="009C78CA" w:rsidRPr="00E02513" w:rsidRDefault="00E02513" w:rsidP="009C78CA">
      <w:pPr>
        <w:ind w:firstLine="567"/>
        <w:jc w:val="both"/>
      </w:pPr>
      <w:r>
        <w:t xml:space="preserve">7. </w:t>
      </w:r>
      <w:r w:rsidR="009C78CA" w:rsidRPr="009C78CA">
        <w:t>Ответственность за организацию разработки, уточнения, реализации, мониторинга и оценки Плана развития несет Правление Университета.</w:t>
      </w:r>
    </w:p>
    <w:p w14:paraId="79A13C8E" w14:textId="4885290E" w:rsidR="009C78CA" w:rsidRPr="009C78CA" w:rsidRDefault="00E02513" w:rsidP="009C78CA">
      <w:pPr>
        <w:ind w:firstLine="567"/>
        <w:jc w:val="both"/>
      </w:pPr>
      <w:r>
        <w:t xml:space="preserve">8. </w:t>
      </w:r>
      <w:r w:rsidRPr="00DD4C47">
        <w:t>Ответственность за соблюдение требований настоящего Положения, д</w:t>
      </w:r>
      <w:r w:rsidR="00DD4C47" w:rsidRPr="00DD4C47">
        <w:t>о</w:t>
      </w:r>
      <w:r w:rsidRPr="00DD4C47">
        <w:t>стоверность представляемых данных, сохранность документов и недопущение утечки служебной информации несут руководители структурных подразделений Университета.</w:t>
      </w:r>
    </w:p>
    <w:p w14:paraId="212CFB02" w14:textId="3C18694F" w:rsidR="009C78CA" w:rsidRPr="009C78CA" w:rsidRDefault="00E02513" w:rsidP="00E02513">
      <w:pPr>
        <w:ind w:firstLine="567"/>
        <w:jc w:val="both"/>
      </w:pPr>
      <w:r>
        <w:t xml:space="preserve">9. </w:t>
      </w:r>
      <w:r w:rsidR="009C78CA" w:rsidRPr="009C78CA">
        <w:t>Финансово-экономическая служба и офис стратегического и устойчивого развития обеспечивают:</w:t>
      </w:r>
    </w:p>
    <w:p w14:paraId="55A64980" w14:textId="0F45EF50" w:rsidR="009C78CA" w:rsidRPr="009C78CA" w:rsidRDefault="00E02513" w:rsidP="00E02513">
      <w:pPr>
        <w:ind w:firstLine="360"/>
        <w:jc w:val="both"/>
      </w:pPr>
      <w:r>
        <w:t>1) Ф</w:t>
      </w:r>
      <w:r w:rsidR="009C78CA" w:rsidRPr="009C78CA">
        <w:t>ормирование проекта Плана развития;</w:t>
      </w:r>
    </w:p>
    <w:p w14:paraId="675EA22B" w14:textId="0CA3A1AC" w:rsidR="009C78CA" w:rsidRPr="00E02513" w:rsidRDefault="00E02513" w:rsidP="00E02513">
      <w:pPr>
        <w:pStyle w:val="af5"/>
        <w:numPr>
          <w:ilvl w:val="0"/>
          <w:numId w:val="15"/>
        </w:numPr>
        <w:jc w:val="both"/>
      </w:pPr>
      <w:r>
        <w:t>М</w:t>
      </w:r>
      <w:r w:rsidR="009C78CA" w:rsidRPr="00E02513">
        <w:t>етодологическое сопровождение расчетов;</w:t>
      </w:r>
    </w:p>
    <w:p w14:paraId="34803053" w14:textId="07894C44" w:rsidR="009C78CA" w:rsidRPr="00E02513" w:rsidRDefault="00E02513" w:rsidP="00E02513">
      <w:pPr>
        <w:pStyle w:val="af5"/>
        <w:numPr>
          <w:ilvl w:val="0"/>
          <w:numId w:val="15"/>
        </w:numPr>
        <w:jc w:val="both"/>
      </w:pPr>
      <w:r>
        <w:t>К</w:t>
      </w:r>
      <w:r w:rsidR="009C78CA" w:rsidRPr="00E02513">
        <w:t>онсолидацию данных структурных подразделений;</w:t>
      </w:r>
    </w:p>
    <w:p w14:paraId="34CABECA" w14:textId="561F1F9F" w:rsidR="009C78CA" w:rsidRPr="009C78CA" w:rsidRDefault="00E02513" w:rsidP="00E02513">
      <w:pPr>
        <w:numPr>
          <w:ilvl w:val="0"/>
          <w:numId w:val="15"/>
        </w:numPr>
        <w:tabs>
          <w:tab w:val="num" w:pos="720"/>
        </w:tabs>
        <w:jc w:val="both"/>
      </w:pPr>
      <w:r>
        <w:t>П</w:t>
      </w:r>
      <w:r w:rsidR="009C78CA" w:rsidRPr="009C78CA">
        <w:t>одготовку отчетов по исполнению Плана развития.</w:t>
      </w:r>
    </w:p>
    <w:p w14:paraId="61060EAB" w14:textId="6875647B" w:rsidR="009C78CA" w:rsidRPr="009C78CA" w:rsidRDefault="00E02513" w:rsidP="00E02513">
      <w:pPr>
        <w:ind w:firstLine="360"/>
        <w:jc w:val="both"/>
      </w:pPr>
      <w:r>
        <w:t xml:space="preserve">10. </w:t>
      </w:r>
      <w:r w:rsidR="009C78CA" w:rsidRPr="009C78CA">
        <w:t>Руководители структурных подразделений Университета несут ответственность за:</w:t>
      </w:r>
    </w:p>
    <w:p w14:paraId="406D944E" w14:textId="753ABEC9" w:rsidR="009C78CA" w:rsidRDefault="00E02513" w:rsidP="00E02513">
      <w:pPr>
        <w:ind w:firstLine="360"/>
        <w:jc w:val="both"/>
      </w:pPr>
      <w:r>
        <w:t xml:space="preserve">1) </w:t>
      </w:r>
      <w:r w:rsidR="009C78CA" w:rsidRPr="009C78CA">
        <w:t>своевременное представление достоверных и полных данных для формирования Плана развития и отчетов по его исполнению;</w:t>
      </w:r>
    </w:p>
    <w:p w14:paraId="096E9624" w14:textId="7640E253" w:rsidR="00AD73E5" w:rsidRDefault="009C78CA" w:rsidP="00E02513">
      <w:pPr>
        <w:pStyle w:val="af5"/>
        <w:numPr>
          <w:ilvl w:val="0"/>
          <w:numId w:val="16"/>
        </w:numPr>
        <w:jc w:val="both"/>
      </w:pPr>
      <w:r w:rsidRPr="00E02513">
        <w:t>достижение установленных показателей в пределах</w:t>
      </w:r>
      <w:r w:rsidR="00AD73E5">
        <w:t>,</w:t>
      </w:r>
      <w:r w:rsidRPr="00E02513">
        <w:t xml:space="preserve"> закрепленных за </w:t>
      </w:r>
    </w:p>
    <w:p w14:paraId="46DF5A8A" w14:textId="7FA57460" w:rsidR="009C78CA" w:rsidRPr="00E02513" w:rsidRDefault="009C78CA" w:rsidP="00AD73E5">
      <w:pPr>
        <w:jc w:val="both"/>
      </w:pPr>
      <w:r w:rsidRPr="00E02513">
        <w:t>ними направлений деятельности.</w:t>
      </w:r>
    </w:p>
    <w:p w14:paraId="01A130AF" w14:textId="50FA73D5" w:rsidR="009C78CA" w:rsidRPr="009C78CA" w:rsidRDefault="00E02513" w:rsidP="00E02513">
      <w:pPr>
        <w:ind w:firstLine="360"/>
        <w:jc w:val="both"/>
      </w:pPr>
      <w:r>
        <w:lastRenderedPageBreak/>
        <w:t xml:space="preserve">11. </w:t>
      </w:r>
      <w:r w:rsidR="009C78CA" w:rsidRPr="009C78CA">
        <w:t>Совет директоров Университета:</w:t>
      </w:r>
    </w:p>
    <w:p w14:paraId="1FD5672B" w14:textId="3FB6DE56" w:rsidR="009C78CA" w:rsidRPr="009C78CA" w:rsidRDefault="00E02513" w:rsidP="00E02513">
      <w:pPr>
        <w:ind w:firstLine="360"/>
        <w:jc w:val="both"/>
      </w:pPr>
      <w:r>
        <w:t>1) У</w:t>
      </w:r>
      <w:r w:rsidR="009C78CA" w:rsidRPr="009C78CA">
        <w:t>тверждает План развития и изменения к нему;</w:t>
      </w:r>
    </w:p>
    <w:p w14:paraId="58E39BEF" w14:textId="6FF7AE0A" w:rsidR="009C78CA" w:rsidRPr="00E02513" w:rsidRDefault="00E02513" w:rsidP="00E02513">
      <w:pPr>
        <w:pStyle w:val="af5"/>
        <w:numPr>
          <w:ilvl w:val="0"/>
          <w:numId w:val="17"/>
        </w:numPr>
        <w:jc w:val="both"/>
      </w:pPr>
      <w:r>
        <w:t>У</w:t>
      </w:r>
      <w:r w:rsidR="009C78CA" w:rsidRPr="00E02513">
        <w:t>тверждает отчеты по его исполнению;</w:t>
      </w:r>
    </w:p>
    <w:p w14:paraId="2EE217D3" w14:textId="2BEB337E" w:rsidR="009C78CA" w:rsidRPr="00E02513" w:rsidRDefault="00E02513" w:rsidP="00E02513">
      <w:pPr>
        <w:pStyle w:val="af5"/>
        <w:numPr>
          <w:ilvl w:val="0"/>
          <w:numId w:val="17"/>
        </w:numPr>
        <w:jc w:val="both"/>
      </w:pPr>
      <w:r>
        <w:t>О</w:t>
      </w:r>
      <w:r w:rsidR="009C78CA" w:rsidRPr="00E02513">
        <w:t>существляет оценку реализации Плана развития.</w:t>
      </w:r>
    </w:p>
    <w:p w14:paraId="65FB1CD4" w14:textId="77777777" w:rsidR="00B408A6" w:rsidRDefault="00B408A6" w:rsidP="00AD73E5">
      <w:pPr>
        <w:jc w:val="both"/>
      </w:pPr>
    </w:p>
    <w:p w14:paraId="653E4101" w14:textId="2CA0B6E8" w:rsidR="006D6C3B" w:rsidRPr="00DA1874" w:rsidRDefault="006E008F" w:rsidP="00960929">
      <w:pPr>
        <w:ind w:firstLine="567"/>
        <w:jc w:val="both"/>
        <w:rPr>
          <w:b/>
        </w:rPr>
      </w:pPr>
      <w:r w:rsidRPr="00DA1874">
        <w:rPr>
          <w:b/>
        </w:rPr>
        <w:t xml:space="preserve">Глава </w:t>
      </w:r>
      <w:r w:rsidR="000A0E9D">
        <w:rPr>
          <w:b/>
        </w:rPr>
        <w:t>6</w:t>
      </w:r>
      <w:r w:rsidRPr="00DA1874">
        <w:rPr>
          <w:b/>
        </w:rPr>
        <w:t>.</w:t>
      </w:r>
      <w:r w:rsidR="00611B71" w:rsidRPr="00DA1874">
        <w:rPr>
          <w:b/>
        </w:rPr>
        <w:t xml:space="preserve"> </w:t>
      </w:r>
      <w:r w:rsidR="001309EF" w:rsidRPr="00DA1874">
        <w:rPr>
          <w:b/>
        </w:rPr>
        <w:t>Общие положения</w:t>
      </w:r>
    </w:p>
    <w:p w14:paraId="3B0CBD99" w14:textId="7DC30F5F" w:rsidR="00D107B1" w:rsidRPr="00DD4C47" w:rsidRDefault="00D107B1" w:rsidP="00960929">
      <w:pPr>
        <w:jc w:val="both"/>
        <w:rPr>
          <w:bCs/>
          <w:highlight w:val="yellow"/>
        </w:rPr>
      </w:pPr>
    </w:p>
    <w:p w14:paraId="5B573196" w14:textId="1463E731" w:rsidR="00551B88" w:rsidRPr="00DA1874" w:rsidRDefault="00EF0604" w:rsidP="00960929">
      <w:pPr>
        <w:ind w:firstLine="500"/>
        <w:jc w:val="both"/>
        <w:rPr>
          <w:rStyle w:val="s0"/>
          <w:color w:val="auto"/>
        </w:rPr>
      </w:pPr>
      <w:r>
        <w:rPr>
          <w:rStyle w:val="s0"/>
          <w:color w:val="auto"/>
        </w:rPr>
        <w:t>12</w:t>
      </w:r>
      <w:r w:rsidR="00A50012" w:rsidRPr="00DA1874">
        <w:rPr>
          <w:rStyle w:val="s0"/>
          <w:color w:val="auto"/>
        </w:rPr>
        <w:t>.</w:t>
      </w:r>
      <w:bookmarkStart w:id="2" w:name="2113907419"/>
      <w:r w:rsidR="00551B88" w:rsidRPr="00DA1874">
        <w:rPr>
          <w:rStyle w:val="s0"/>
          <w:color w:val="auto"/>
        </w:rPr>
        <w:t xml:space="preserve"> </w:t>
      </w:r>
      <w:r w:rsidR="00551B88" w:rsidRPr="00DD4C47">
        <w:t>Настоящее Положение разработано в целях повышения результативности учебной, научной, воспитательной и финансовой деятельности структурных подразделений Университета, обеспечения решения ключевых задач его развития, а также установления порядка разработки, реализации, мониторинга и оценки исполнения Плана развития и отчетов по его исполнению</w:t>
      </w:r>
      <w:r w:rsidR="00551B88" w:rsidRPr="00DA1874">
        <w:t>.</w:t>
      </w:r>
    </w:p>
    <w:bookmarkEnd w:id="2"/>
    <w:p w14:paraId="7AB83A91" w14:textId="582895A2" w:rsidR="001309EF" w:rsidRPr="00DA1874" w:rsidRDefault="00EF0604" w:rsidP="00960929">
      <w:pPr>
        <w:ind w:firstLine="500"/>
        <w:jc w:val="both"/>
        <w:rPr>
          <w:rStyle w:val="s0"/>
          <w:color w:val="auto"/>
        </w:rPr>
      </w:pPr>
      <w:r>
        <w:rPr>
          <w:rStyle w:val="s0"/>
          <w:color w:val="auto"/>
        </w:rPr>
        <w:t>13</w:t>
      </w:r>
      <w:r w:rsidR="00484BD3" w:rsidRPr="00DA1874">
        <w:rPr>
          <w:rStyle w:val="s0"/>
          <w:color w:val="auto"/>
        </w:rPr>
        <w:t xml:space="preserve">. </w:t>
      </w:r>
      <w:r w:rsidR="0022066C" w:rsidRPr="00DA1874">
        <w:t>Основные требования к заполнению форм Плана развития, отчетов по его исполнению, а также мониторинга и оценки реализации Плана развития должны соответствовать следующим принципам:</w:t>
      </w:r>
    </w:p>
    <w:p w14:paraId="308B5268" w14:textId="27E484C3" w:rsidR="0022066C" w:rsidRPr="00DA1874" w:rsidRDefault="0030535E" w:rsidP="00960929">
      <w:pPr>
        <w:ind w:firstLine="500"/>
        <w:jc w:val="both"/>
      </w:pPr>
      <w:r w:rsidRPr="00DA1874">
        <w:rPr>
          <w:rStyle w:val="s0"/>
          <w:color w:val="auto"/>
        </w:rPr>
        <w:t xml:space="preserve">1) </w:t>
      </w:r>
      <w:r w:rsidR="0022066C" w:rsidRPr="00DA1874">
        <w:t>Достоверности – все показатели, сведения и расчеты должны основываться на подтвержденных учетных и отчетных данных Университета;</w:t>
      </w:r>
    </w:p>
    <w:p w14:paraId="727664A0" w14:textId="686614E1" w:rsidR="0022066C" w:rsidRPr="00DA1874" w:rsidRDefault="0030535E" w:rsidP="00960929">
      <w:pPr>
        <w:ind w:firstLine="500"/>
        <w:jc w:val="both"/>
      </w:pPr>
      <w:r w:rsidRPr="00DA1874">
        <w:rPr>
          <w:rStyle w:val="s0"/>
          <w:color w:val="auto"/>
        </w:rPr>
        <w:t xml:space="preserve">2) </w:t>
      </w:r>
      <w:r w:rsidR="0022066C" w:rsidRPr="00DA1874">
        <w:t>Полноты – в формах должны отражаться все утвержденные цели, показатели и мероприятия Плана развития без пропусков;</w:t>
      </w:r>
    </w:p>
    <w:p w14:paraId="68B8A7B9" w14:textId="126D02A1" w:rsidR="0022066C" w:rsidRPr="00DA1874" w:rsidRDefault="0022066C" w:rsidP="00960929">
      <w:pPr>
        <w:ind w:firstLine="500"/>
        <w:jc w:val="both"/>
      </w:pPr>
      <w:r w:rsidRPr="00DA1874">
        <w:t>3) Сопоставимости – плановые и фактические показатели должны быть приведены в одинаковых единицах измерения и за одинаковые отчетные периоды;</w:t>
      </w:r>
    </w:p>
    <w:p w14:paraId="0F075188" w14:textId="52BD49BA" w:rsidR="0022066C" w:rsidRPr="00DA1874" w:rsidRDefault="0022066C" w:rsidP="00960929">
      <w:pPr>
        <w:ind w:firstLine="500"/>
        <w:jc w:val="both"/>
      </w:pPr>
      <w:r w:rsidRPr="00DA1874">
        <w:t>4) Измеримости – все показатели должны иметь количественное или однозначно определяемое качественное выражение;</w:t>
      </w:r>
    </w:p>
    <w:p w14:paraId="26CF8269" w14:textId="4EA5217C" w:rsidR="0022066C" w:rsidRPr="00DA1874" w:rsidRDefault="0022066C" w:rsidP="00960929">
      <w:pPr>
        <w:ind w:firstLine="500"/>
        <w:jc w:val="both"/>
      </w:pPr>
      <w:r w:rsidRPr="00DA1874">
        <w:t>5) Обоснованности – значения показателей, отклонения и корректирующие меры должны сопровождаться пояснениями и расчетами;</w:t>
      </w:r>
    </w:p>
    <w:p w14:paraId="01CAABDF" w14:textId="51582BE6" w:rsidR="0022066C" w:rsidRPr="00DA1874" w:rsidRDefault="0022066C" w:rsidP="00960929">
      <w:pPr>
        <w:ind w:firstLine="500"/>
        <w:jc w:val="both"/>
      </w:pPr>
      <w:r w:rsidRPr="00DA1874">
        <w:t>6) Своевременности – формы заполняются и представляются в установленные настоящим Положением сроки;</w:t>
      </w:r>
    </w:p>
    <w:p w14:paraId="5730468D" w14:textId="4BCD033A" w:rsidR="0022066C" w:rsidRPr="00DA1874" w:rsidRDefault="0022066C" w:rsidP="00960929">
      <w:pPr>
        <w:ind w:firstLine="500"/>
        <w:jc w:val="both"/>
      </w:pPr>
      <w:r w:rsidRPr="00DA1874">
        <w:t>7) Ответственности – каждая форма должна содержать указание ответственных исполнителей и быть подписана руководителем структурного подразделения;</w:t>
      </w:r>
    </w:p>
    <w:p w14:paraId="720F866F" w14:textId="0A5A8838" w:rsidR="0022066C" w:rsidRPr="00DA1874" w:rsidRDefault="0022066C" w:rsidP="00960929">
      <w:pPr>
        <w:ind w:firstLine="500"/>
        <w:jc w:val="both"/>
      </w:pPr>
      <w:r w:rsidRPr="00DA1874">
        <w:t>8) Соответствия Плану развития Университета – включаемые показатели и мероприятия должны полностью соответствовать утвержденному Плану развития и не выходить за его рамки.</w:t>
      </w:r>
    </w:p>
    <w:p w14:paraId="51A81F98" w14:textId="76EDB8E1" w:rsidR="005D564A" w:rsidRPr="00DD4C47" w:rsidRDefault="00EF0604" w:rsidP="00960929">
      <w:pPr>
        <w:ind w:firstLine="500"/>
        <w:jc w:val="both"/>
      </w:pPr>
      <w:r>
        <w:rPr>
          <w:rStyle w:val="s0"/>
          <w:color w:val="auto"/>
        </w:rPr>
        <w:t>14</w:t>
      </w:r>
      <w:r w:rsidR="00484BD3" w:rsidRPr="00DA1874">
        <w:rPr>
          <w:rStyle w:val="s0"/>
          <w:color w:val="auto"/>
        </w:rPr>
        <w:t xml:space="preserve">. </w:t>
      </w:r>
      <w:r w:rsidR="005D564A" w:rsidRPr="00DD4C47">
        <w:t>М</w:t>
      </w:r>
      <w:r w:rsidR="0022066C" w:rsidRPr="00DD4C47">
        <w:t>НВ</w:t>
      </w:r>
      <w:r w:rsidR="005D564A" w:rsidRPr="00DD4C47">
        <w:t xml:space="preserve">О РК до </w:t>
      </w:r>
      <w:r w:rsidR="009F2E58" w:rsidRPr="00DD4C47">
        <w:t>начала учебного года</w:t>
      </w:r>
      <w:r w:rsidR="005D564A" w:rsidRPr="00DD4C47">
        <w:t xml:space="preserve">, предшествующего планируемому периоду, разрабатывают и направляют </w:t>
      </w:r>
      <w:r w:rsidR="00DA1874" w:rsidRPr="00DD4C47">
        <w:t>У</w:t>
      </w:r>
      <w:r w:rsidR="005D564A" w:rsidRPr="00DD4C47">
        <w:t xml:space="preserve">ниверситету цели, задачи и ключевые показатели деятельности организации, приводящие к достижению целей государственных органов, отраженных в их </w:t>
      </w:r>
      <w:r w:rsidR="0022066C" w:rsidRPr="00DD4C47">
        <w:t>планах развития</w:t>
      </w:r>
      <w:r w:rsidR="005D564A" w:rsidRPr="00DD4C47">
        <w:t xml:space="preserve"> (в проекте плана</w:t>
      </w:r>
      <w:r w:rsidR="0022066C" w:rsidRPr="00DD4C47">
        <w:t xml:space="preserve"> развития</w:t>
      </w:r>
      <w:r w:rsidR="00FA40CF" w:rsidRPr="00DD4C47">
        <w:t xml:space="preserve"> МНВО РК</w:t>
      </w:r>
      <w:r w:rsidR="005D564A" w:rsidRPr="00DD4C47">
        <w:t>).</w:t>
      </w:r>
    </w:p>
    <w:p w14:paraId="39D0F9F0" w14:textId="77777777" w:rsidR="00F562E9" w:rsidRPr="00DA1874" w:rsidRDefault="00F562E9" w:rsidP="00960929">
      <w:pPr>
        <w:ind w:firstLine="500"/>
        <w:jc w:val="both"/>
      </w:pPr>
    </w:p>
    <w:p w14:paraId="21113F5C" w14:textId="1DB3FE96" w:rsidR="00176371" w:rsidRPr="00DA1874" w:rsidRDefault="001C0E16" w:rsidP="00960929">
      <w:pPr>
        <w:ind w:firstLine="500"/>
        <w:jc w:val="both"/>
      </w:pPr>
      <w:r w:rsidRPr="00DA1874">
        <w:rPr>
          <w:b/>
          <w:bCs/>
        </w:rPr>
        <w:t xml:space="preserve">Глава </w:t>
      </w:r>
      <w:r w:rsidR="000A0E9D">
        <w:rPr>
          <w:b/>
          <w:bCs/>
        </w:rPr>
        <w:t>7</w:t>
      </w:r>
      <w:r w:rsidRPr="00DA1874">
        <w:rPr>
          <w:b/>
          <w:bCs/>
        </w:rPr>
        <w:t>.</w:t>
      </w:r>
      <w:r w:rsidR="00F878EC" w:rsidRPr="00DA1874">
        <w:rPr>
          <w:b/>
          <w:bCs/>
        </w:rPr>
        <w:t xml:space="preserve"> </w:t>
      </w:r>
      <w:r w:rsidR="00176371" w:rsidRPr="00DA1874">
        <w:rPr>
          <w:b/>
        </w:rPr>
        <w:t>Порядок разработки и утверждения плана развития</w:t>
      </w:r>
    </w:p>
    <w:p w14:paraId="3343FB42" w14:textId="77777777" w:rsidR="002D5D5F" w:rsidRPr="00DA1874" w:rsidRDefault="002D5D5F" w:rsidP="00960929">
      <w:pPr>
        <w:ind w:firstLine="500"/>
        <w:jc w:val="both"/>
        <w:rPr>
          <w:highlight w:val="yellow"/>
        </w:rPr>
      </w:pPr>
    </w:p>
    <w:p w14:paraId="7469B3DD" w14:textId="1AD8EFF1" w:rsidR="002D5D5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15</w:t>
      </w:r>
      <w:r w:rsidR="001369B4" w:rsidRPr="00DA1874">
        <w:rPr>
          <w:bCs/>
        </w:rPr>
        <w:t xml:space="preserve">. </w:t>
      </w:r>
      <w:r w:rsidR="002D5D5F" w:rsidRPr="00DA1874">
        <w:rPr>
          <w:bCs/>
        </w:rPr>
        <w:t>План развития Университета разрабатывается Правлением сроком на пять лет и утверждается Советом директоров.</w:t>
      </w:r>
    </w:p>
    <w:p w14:paraId="16261DB3" w14:textId="1C0F6A67" w:rsidR="002D5D5F" w:rsidRPr="00EF0604" w:rsidRDefault="002D5D5F" w:rsidP="00EF0604">
      <w:pPr>
        <w:pStyle w:val="af5"/>
        <w:numPr>
          <w:ilvl w:val="0"/>
          <w:numId w:val="18"/>
        </w:numPr>
        <w:jc w:val="both"/>
        <w:rPr>
          <w:bCs/>
        </w:rPr>
      </w:pPr>
      <w:r w:rsidRPr="00EF0604">
        <w:rPr>
          <w:bCs/>
        </w:rPr>
        <w:lastRenderedPageBreak/>
        <w:t>План развития включает:</w:t>
      </w:r>
    </w:p>
    <w:p w14:paraId="4F4E0B9B" w14:textId="75ADA056" w:rsidR="002D5D5F" w:rsidRPr="00DA1874" w:rsidRDefault="00ED64EF" w:rsidP="00960929">
      <w:pPr>
        <w:ind w:left="360"/>
        <w:jc w:val="both"/>
        <w:rPr>
          <w:bCs/>
        </w:rPr>
      </w:pPr>
      <w:r w:rsidRPr="00DA1874">
        <w:rPr>
          <w:bCs/>
        </w:rPr>
        <w:t xml:space="preserve">1) </w:t>
      </w:r>
      <w:r w:rsidR="002D5D5F" w:rsidRPr="00DA1874">
        <w:rPr>
          <w:bCs/>
        </w:rPr>
        <w:t>Цели, задачи и ключевые показатели деятельности Университета;</w:t>
      </w:r>
    </w:p>
    <w:p w14:paraId="59DAB37A" w14:textId="77777777" w:rsidR="00AD73E5" w:rsidRDefault="002D5D5F" w:rsidP="0090673D">
      <w:pPr>
        <w:pStyle w:val="af5"/>
        <w:numPr>
          <w:ilvl w:val="0"/>
          <w:numId w:val="3"/>
        </w:numPr>
        <w:jc w:val="both"/>
        <w:rPr>
          <w:bCs/>
        </w:rPr>
      </w:pPr>
      <w:r w:rsidRPr="00DD4C47">
        <w:rPr>
          <w:bCs/>
        </w:rPr>
        <w:t xml:space="preserve">Основные направления деятельности: образовательная, научная, </w:t>
      </w:r>
    </w:p>
    <w:p w14:paraId="63776B4A" w14:textId="181ADE9C" w:rsidR="00ED64EF" w:rsidRPr="00AD73E5" w:rsidRDefault="002D5D5F" w:rsidP="00AD73E5">
      <w:pPr>
        <w:jc w:val="both"/>
        <w:rPr>
          <w:bCs/>
        </w:rPr>
      </w:pPr>
      <w:r w:rsidRPr="00AD73E5">
        <w:rPr>
          <w:bCs/>
        </w:rPr>
        <w:t>воспитательная, финансово-экономическая;</w:t>
      </w:r>
    </w:p>
    <w:p w14:paraId="6EEAC6C1" w14:textId="77777777" w:rsidR="00ED64EF" w:rsidRPr="00DA1874" w:rsidRDefault="002D5D5F">
      <w:pPr>
        <w:pStyle w:val="af5"/>
        <w:numPr>
          <w:ilvl w:val="0"/>
          <w:numId w:val="3"/>
        </w:numPr>
        <w:jc w:val="both"/>
        <w:rPr>
          <w:bCs/>
        </w:rPr>
      </w:pPr>
      <w:r w:rsidRPr="00DA1874">
        <w:rPr>
          <w:bCs/>
        </w:rPr>
        <w:t>Показатели прямого и конечного результата;</w:t>
      </w:r>
    </w:p>
    <w:p w14:paraId="7980E839" w14:textId="77777777" w:rsidR="00ED64EF" w:rsidRPr="00DA1874" w:rsidRDefault="002D5D5F">
      <w:pPr>
        <w:pStyle w:val="af5"/>
        <w:numPr>
          <w:ilvl w:val="0"/>
          <w:numId w:val="3"/>
        </w:numPr>
        <w:jc w:val="both"/>
        <w:rPr>
          <w:bCs/>
        </w:rPr>
      </w:pPr>
      <w:r w:rsidRPr="00DA1874">
        <w:rPr>
          <w:bCs/>
        </w:rPr>
        <w:t>Показатели качества;</w:t>
      </w:r>
    </w:p>
    <w:p w14:paraId="56940251" w14:textId="77777777" w:rsidR="00AD73E5" w:rsidRDefault="002D5D5F">
      <w:pPr>
        <w:pStyle w:val="af5"/>
        <w:numPr>
          <w:ilvl w:val="0"/>
          <w:numId w:val="3"/>
        </w:numPr>
        <w:jc w:val="both"/>
        <w:rPr>
          <w:bCs/>
        </w:rPr>
      </w:pPr>
      <w:r w:rsidRPr="00DA1874">
        <w:rPr>
          <w:bCs/>
        </w:rPr>
        <w:t xml:space="preserve">Финансово-экономические показатели, включая доходы, расходы, </w:t>
      </w:r>
    </w:p>
    <w:p w14:paraId="1CC60822" w14:textId="48E00E5E" w:rsidR="00ED64EF" w:rsidRPr="00AD73E5" w:rsidRDefault="002D5D5F" w:rsidP="00AD73E5">
      <w:pPr>
        <w:jc w:val="both"/>
        <w:rPr>
          <w:bCs/>
        </w:rPr>
      </w:pPr>
      <w:r w:rsidRPr="00AD73E5">
        <w:rPr>
          <w:bCs/>
        </w:rPr>
        <w:t>инвестиции и иные ресурсы;</w:t>
      </w:r>
    </w:p>
    <w:p w14:paraId="545D0471" w14:textId="77777777" w:rsidR="00AD73E5" w:rsidRDefault="002D5D5F" w:rsidP="00114EF0">
      <w:pPr>
        <w:pStyle w:val="af5"/>
        <w:numPr>
          <w:ilvl w:val="0"/>
          <w:numId w:val="3"/>
        </w:numPr>
        <w:jc w:val="both"/>
        <w:rPr>
          <w:bCs/>
        </w:rPr>
      </w:pPr>
      <w:r w:rsidRPr="00DD4C47">
        <w:rPr>
          <w:bCs/>
        </w:rPr>
        <w:t xml:space="preserve">Дополнительные показатели, включая персонал, занимаемую площадь, </w:t>
      </w:r>
    </w:p>
    <w:p w14:paraId="34135B77" w14:textId="476DA4ED" w:rsidR="002D5D5F" w:rsidRPr="00AD73E5" w:rsidRDefault="002D5D5F" w:rsidP="00AD73E5">
      <w:pPr>
        <w:jc w:val="both"/>
        <w:rPr>
          <w:bCs/>
        </w:rPr>
      </w:pPr>
      <w:r w:rsidRPr="00AD73E5">
        <w:rPr>
          <w:bCs/>
        </w:rPr>
        <w:t>используемый автотранспорт и другие ресурсы.</w:t>
      </w:r>
    </w:p>
    <w:p w14:paraId="65A8BED1" w14:textId="7FC4030B" w:rsidR="002D5D5F" w:rsidRPr="00DA1874" w:rsidRDefault="00ED64EF" w:rsidP="00960929">
      <w:pPr>
        <w:ind w:firstLine="360"/>
        <w:jc w:val="both"/>
        <w:rPr>
          <w:bCs/>
        </w:rPr>
      </w:pPr>
      <w:r w:rsidRPr="00DA1874">
        <w:rPr>
          <w:bCs/>
        </w:rPr>
        <w:t>1</w:t>
      </w:r>
      <w:r w:rsidR="00EF0604">
        <w:rPr>
          <w:bCs/>
        </w:rPr>
        <w:t>7</w:t>
      </w:r>
      <w:r w:rsidRPr="00DA1874">
        <w:rPr>
          <w:bCs/>
        </w:rPr>
        <w:t xml:space="preserve">. </w:t>
      </w:r>
      <w:r w:rsidR="002D5D5F" w:rsidRPr="00DA1874">
        <w:rPr>
          <w:bCs/>
        </w:rPr>
        <w:t>Пояснительная записка к Плану развития содержит обоснование целей и показателей на планируемый пятилетний период, а также пояснения к каждому разделу Плана развития.</w:t>
      </w:r>
    </w:p>
    <w:p w14:paraId="15AD48EC" w14:textId="60619CB0" w:rsidR="002D5D5F" w:rsidRPr="00DA1874" w:rsidRDefault="00ED64EF" w:rsidP="00960929">
      <w:pPr>
        <w:ind w:firstLine="360"/>
        <w:jc w:val="both"/>
        <w:rPr>
          <w:bCs/>
        </w:rPr>
      </w:pPr>
      <w:r w:rsidRPr="00DA1874">
        <w:rPr>
          <w:bCs/>
        </w:rPr>
        <w:t>1</w:t>
      </w:r>
      <w:r w:rsidR="00EF0604">
        <w:rPr>
          <w:bCs/>
        </w:rPr>
        <w:t>8</w:t>
      </w:r>
      <w:r w:rsidRPr="00DA1874">
        <w:rPr>
          <w:bCs/>
        </w:rPr>
        <w:t xml:space="preserve">. </w:t>
      </w:r>
      <w:r w:rsidR="002D5D5F" w:rsidRPr="00DA1874">
        <w:rPr>
          <w:bCs/>
        </w:rPr>
        <w:t>План развития отражает показатели с разбивкой по годам в рамках пятилетнего периода.</w:t>
      </w:r>
    </w:p>
    <w:p w14:paraId="33D335EA" w14:textId="6BCF738A" w:rsidR="002D5D5F" w:rsidRPr="00DA1874" w:rsidRDefault="00ED64EF" w:rsidP="00960929">
      <w:pPr>
        <w:ind w:firstLine="360"/>
        <w:jc w:val="both"/>
        <w:rPr>
          <w:bCs/>
        </w:rPr>
      </w:pPr>
      <w:r w:rsidRPr="00DA1874">
        <w:rPr>
          <w:bCs/>
        </w:rPr>
        <w:t>1</w:t>
      </w:r>
      <w:r w:rsidR="00EF0604">
        <w:rPr>
          <w:bCs/>
        </w:rPr>
        <w:t>9</w:t>
      </w:r>
      <w:r w:rsidRPr="00DA1874">
        <w:rPr>
          <w:bCs/>
        </w:rPr>
        <w:t xml:space="preserve">. </w:t>
      </w:r>
      <w:r w:rsidR="002D5D5F" w:rsidRPr="00DA1874">
        <w:rPr>
          <w:bCs/>
        </w:rPr>
        <w:t>Правление не позднее 20 ноября последнего года действующего пятилетнего Плана направляет проект Плана развития на рассмотрение Совету директоров.</w:t>
      </w:r>
    </w:p>
    <w:p w14:paraId="48C823FB" w14:textId="7C09B234" w:rsidR="002D5D5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20</w:t>
      </w:r>
      <w:r w:rsidR="00E36B08" w:rsidRPr="00DA1874">
        <w:rPr>
          <w:bCs/>
        </w:rPr>
        <w:t xml:space="preserve">. </w:t>
      </w:r>
      <w:r w:rsidR="002D5D5F" w:rsidRPr="00DA1874">
        <w:rPr>
          <w:bCs/>
        </w:rPr>
        <w:t>Совет директоров рассматривает проект Плана развития в течение 10 рабочих дней со дня его поступления. В случае наличия замечаний Правление в течение 5 рабочих дней вносит корректировки и повторно направляет проект на утверждение.</w:t>
      </w:r>
    </w:p>
    <w:p w14:paraId="41192315" w14:textId="33EF7813" w:rsidR="002D5D5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21</w:t>
      </w:r>
      <w:r w:rsidR="00E36B08" w:rsidRPr="00DA1874">
        <w:rPr>
          <w:bCs/>
        </w:rPr>
        <w:t xml:space="preserve">. </w:t>
      </w:r>
      <w:r w:rsidR="002D5D5F" w:rsidRPr="00DA1874">
        <w:rPr>
          <w:bCs/>
        </w:rPr>
        <w:t>План развития утверждается Советом директоров не позднее 25 декабря года, предшествующего планируемому периоду.</w:t>
      </w:r>
    </w:p>
    <w:p w14:paraId="19E5B98D" w14:textId="75504534" w:rsidR="002D5D5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2</w:t>
      </w:r>
      <w:r w:rsidR="00774109">
        <w:rPr>
          <w:bCs/>
        </w:rPr>
        <w:t>2</w:t>
      </w:r>
      <w:r w:rsidR="00E36B08" w:rsidRPr="00DA1874">
        <w:rPr>
          <w:bCs/>
        </w:rPr>
        <w:t xml:space="preserve">. </w:t>
      </w:r>
      <w:r w:rsidR="002D5D5F" w:rsidRPr="00DA1874">
        <w:rPr>
          <w:bCs/>
        </w:rPr>
        <w:t>Правление осуществляет корректировку показателей Плана развития в течение года при необходимости, в том числе на основании изменений внутренней и внешней среды Университета. Все корректировки подлежат утверждению Советом директоров.</w:t>
      </w:r>
    </w:p>
    <w:p w14:paraId="13D66BC4" w14:textId="77777777" w:rsidR="0029089F" w:rsidRPr="00DA1874" w:rsidRDefault="0029089F" w:rsidP="00960929">
      <w:pPr>
        <w:ind w:firstLine="360"/>
        <w:jc w:val="both"/>
        <w:rPr>
          <w:bCs/>
        </w:rPr>
      </w:pPr>
    </w:p>
    <w:p w14:paraId="346885BF" w14:textId="082AB60D" w:rsidR="0029089F" w:rsidRPr="00DA1874" w:rsidRDefault="0029089F" w:rsidP="00960929">
      <w:pPr>
        <w:ind w:firstLine="360"/>
        <w:jc w:val="both"/>
        <w:rPr>
          <w:b/>
        </w:rPr>
      </w:pPr>
      <w:r w:rsidRPr="00DA1874">
        <w:rPr>
          <w:bCs/>
        </w:rPr>
        <w:t xml:space="preserve"> </w:t>
      </w:r>
      <w:r w:rsidRPr="00DA1874">
        <w:rPr>
          <w:b/>
        </w:rPr>
        <w:t xml:space="preserve">Глава </w:t>
      </w:r>
      <w:r w:rsidR="000A0E9D">
        <w:rPr>
          <w:b/>
        </w:rPr>
        <w:t>8</w:t>
      </w:r>
      <w:r w:rsidRPr="00DA1874">
        <w:rPr>
          <w:b/>
        </w:rPr>
        <w:t>. Порядок предоставления данных структурными подразделениями</w:t>
      </w:r>
    </w:p>
    <w:p w14:paraId="28DFCAFA" w14:textId="77777777" w:rsidR="0029089F" w:rsidRPr="00DA1874" w:rsidRDefault="0029089F" w:rsidP="00960929">
      <w:pPr>
        <w:ind w:firstLine="360"/>
        <w:jc w:val="both"/>
        <w:rPr>
          <w:b/>
        </w:rPr>
      </w:pPr>
    </w:p>
    <w:p w14:paraId="65121F75" w14:textId="5F223435" w:rsidR="0029089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2</w:t>
      </w:r>
      <w:r w:rsidR="00774109">
        <w:rPr>
          <w:bCs/>
        </w:rPr>
        <w:t>3</w:t>
      </w:r>
      <w:r w:rsidR="0029089F" w:rsidRPr="00DA1874">
        <w:rPr>
          <w:bCs/>
        </w:rPr>
        <w:t xml:space="preserve">. Все структурные подразделения </w:t>
      </w:r>
      <w:r w:rsidR="00DA1874">
        <w:rPr>
          <w:bCs/>
        </w:rPr>
        <w:t>У</w:t>
      </w:r>
      <w:r w:rsidR="0029089F" w:rsidRPr="00DA1874">
        <w:rPr>
          <w:bCs/>
        </w:rPr>
        <w:t xml:space="preserve">ниверситета обязаны обеспечивать предоставление достоверных, полных и своевременных данных для формирования, уточнения, мониторинга и оценки реализации Плана развития. </w:t>
      </w:r>
    </w:p>
    <w:p w14:paraId="17759F6B" w14:textId="4EEDCF7D" w:rsidR="0029089F" w:rsidRPr="00DA1874" w:rsidRDefault="00EF0604" w:rsidP="00960929">
      <w:pPr>
        <w:ind w:firstLine="360"/>
        <w:jc w:val="both"/>
        <w:rPr>
          <w:bCs/>
        </w:rPr>
      </w:pPr>
      <w:r>
        <w:rPr>
          <w:bCs/>
        </w:rPr>
        <w:t>2</w:t>
      </w:r>
      <w:r w:rsidR="00774109">
        <w:rPr>
          <w:bCs/>
        </w:rPr>
        <w:t>4</w:t>
      </w:r>
      <w:r w:rsidR="0029089F" w:rsidRPr="00DA1874">
        <w:rPr>
          <w:bCs/>
        </w:rPr>
        <w:t xml:space="preserve">. Предоставление данных осуществляется в соответствии с формами (таблицами), утвержденными </w:t>
      </w:r>
      <w:r w:rsidR="00460163" w:rsidRPr="00DA1874">
        <w:t>Приказ</w:t>
      </w:r>
      <w:r w:rsidR="00460163">
        <w:t>ом</w:t>
      </w:r>
      <w:r w:rsidR="00460163" w:rsidRPr="00DA1874">
        <w:t xml:space="preserve"> Минист</w:t>
      </w:r>
      <w:r w:rsidR="00460163">
        <w:t>ра</w:t>
      </w:r>
      <w:r w:rsidR="00460163" w:rsidRPr="00DA1874">
        <w:t xml:space="preserve"> национальной экономики Республики Казахстан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исполнению» от 30 апреля 2025 года №18</w:t>
      </w:r>
      <w:r w:rsidR="0029089F" w:rsidRPr="00DA1874">
        <w:rPr>
          <w:bCs/>
        </w:rPr>
        <w:t>.</w:t>
      </w:r>
    </w:p>
    <w:p w14:paraId="0E7D2195" w14:textId="57B9121C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t>2</w:t>
      </w:r>
      <w:r w:rsidR="00774109">
        <w:rPr>
          <w:bCs/>
        </w:rPr>
        <w:t>5</w:t>
      </w:r>
      <w:r w:rsidRPr="00DA1874">
        <w:rPr>
          <w:bCs/>
        </w:rPr>
        <w:t>. Руководители структурных подразделений несут персональную ответственность за:</w:t>
      </w:r>
    </w:p>
    <w:p w14:paraId="717E1D1A" w14:textId="179AD870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t xml:space="preserve">1) </w:t>
      </w:r>
      <w:r w:rsidR="00960929" w:rsidRPr="00DA1874">
        <w:rPr>
          <w:bCs/>
        </w:rPr>
        <w:t>Д</w:t>
      </w:r>
      <w:r w:rsidRPr="00DA1874">
        <w:rPr>
          <w:bCs/>
        </w:rPr>
        <w:t>остоверность представляемых данных;</w:t>
      </w:r>
    </w:p>
    <w:p w14:paraId="0E2F75B2" w14:textId="2F3DBA14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lastRenderedPageBreak/>
        <w:t xml:space="preserve">2) </w:t>
      </w:r>
      <w:r w:rsidR="00960929" w:rsidRPr="00DA1874">
        <w:rPr>
          <w:bCs/>
        </w:rPr>
        <w:t>С</w:t>
      </w:r>
      <w:r w:rsidRPr="00DA1874">
        <w:rPr>
          <w:bCs/>
        </w:rPr>
        <w:t>облюдение установленных сроков;</w:t>
      </w:r>
    </w:p>
    <w:p w14:paraId="49725EEB" w14:textId="4A5DE8B7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t xml:space="preserve">3) </w:t>
      </w:r>
      <w:r w:rsidR="00960929" w:rsidRPr="00DA1874">
        <w:rPr>
          <w:bCs/>
        </w:rPr>
        <w:t>С</w:t>
      </w:r>
      <w:r w:rsidRPr="00DA1874">
        <w:rPr>
          <w:bCs/>
        </w:rPr>
        <w:t>оответствие данных утвержденным показателям Плана развития.</w:t>
      </w:r>
    </w:p>
    <w:p w14:paraId="13597062" w14:textId="6B040737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t>2</w:t>
      </w:r>
      <w:r w:rsidR="00774109">
        <w:rPr>
          <w:bCs/>
        </w:rPr>
        <w:t>6</w:t>
      </w:r>
      <w:r w:rsidRPr="00DA1874">
        <w:rPr>
          <w:bCs/>
        </w:rPr>
        <w:t>. Координацию сбора, проверки и консолидации данных осуществляет офис стратегического и устойчивого развития совместно с финансово-экономической службой.</w:t>
      </w:r>
    </w:p>
    <w:p w14:paraId="66E735A5" w14:textId="4C351CCB" w:rsidR="0029089F" w:rsidRPr="00DA1874" w:rsidRDefault="0029089F" w:rsidP="00960929">
      <w:pPr>
        <w:ind w:firstLine="360"/>
        <w:jc w:val="both"/>
        <w:rPr>
          <w:bCs/>
        </w:rPr>
      </w:pPr>
      <w:r w:rsidRPr="00DA1874">
        <w:rPr>
          <w:bCs/>
        </w:rPr>
        <w:t>2</w:t>
      </w:r>
      <w:r w:rsidR="00774109">
        <w:rPr>
          <w:bCs/>
        </w:rPr>
        <w:t>7</w:t>
      </w:r>
      <w:r w:rsidRPr="00DA1874">
        <w:rPr>
          <w:bCs/>
        </w:rPr>
        <w:t>. В случае выявления ошибок, неполноты либо несоответствия данных утвержденным формам, координатор вправе возвратить материалы на доработку.</w:t>
      </w:r>
    </w:p>
    <w:p w14:paraId="074BA9B0" w14:textId="77777777" w:rsidR="002D5D5F" w:rsidRPr="00DA1874" w:rsidRDefault="002D5D5F" w:rsidP="00960929">
      <w:pPr>
        <w:jc w:val="both"/>
        <w:rPr>
          <w:highlight w:val="yellow"/>
        </w:rPr>
      </w:pPr>
    </w:p>
    <w:p w14:paraId="611B159E" w14:textId="39ED3BFA" w:rsidR="00D107B1" w:rsidRPr="00DA1874" w:rsidRDefault="00640EF4" w:rsidP="00960929">
      <w:pPr>
        <w:ind w:firstLine="500"/>
        <w:jc w:val="both"/>
        <w:rPr>
          <w:b/>
          <w:bCs/>
        </w:rPr>
      </w:pPr>
      <w:bookmarkStart w:id="3" w:name="2113907464"/>
      <w:r w:rsidRPr="00DA1874">
        <w:rPr>
          <w:b/>
          <w:bCs/>
        </w:rPr>
        <w:t xml:space="preserve">Глава </w:t>
      </w:r>
      <w:r w:rsidR="000A0E9D">
        <w:rPr>
          <w:b/>
          <w:bCs/>
        </w:rPr>
        <w:t>9</w:t>
      </w:r>
      <w:r w:rsidR="00D107B1" w:rsidRPr="00DA1874">
        <w:rPr>
          <w:b/>
          <w:bCs/>
        </w:rPr>
        <w:t>. Ежегодное уточнение Плана развития</w:t>
      </w:r>
    </w:p>
    <w:p w14:paraId="37291E19" w14:textId="77777777" w:rsidR="00073090" w:rsidRPr="00DA1874" w:rsidRDefault="00073090" w:rsidP="00AD73E5">
      <w:pPr>
        <w:jc w:val="both"/>
        <w:rPr>
          <w:b/>
          <w:bCs/>
        </w:rPr>
      </w:pPr>
    </w:p>
    <w:p w14:paraId="4E5CCFFA" w14:textId="565B6EF2" w:rsidR="00D107B1" w:rsidRPr="00DA1874" w:rsidRDefault="0029089F" w:rsidP="00960929">
      <w:pPr>
        <w:ind w:firstLine="360"/>
        <w:jc w:val="both"/>
      </w:pPr>
      <w:r w:rsidRPr="00DA1874">
        <w:t>2</w:t>
      </w:r>
      <w:r w:rsidR="00774109">
        <w:t>8</w:t>
      </w:r>
      <w:r w:rsidR="00E36B08" w:rsidRPr="00DA1874">
        <w:t xml:space="preserve">. </w:t>
      </w:r>
      <w:r w:rsidR="00D107B1" w:rsidRPr="00DA1874">
        <w:t>Университет осуществляет ежегодное уточнение Плана развития, начиная со второго года его действия.</w:t>
      </w:r>
    </w:p>
    <w:p w14:paraId="59A388E7" w14:textId="28F7EA7B" w:rsidR="00D107B1" w:rsidRPr="00DA1874" w:rsidRDefault="00774109" w:rsidP="00960929">
      <w:pPr>
        <w:ind w:firstLine="360"/>
        <w:jc w:val="both"/>
      </w:pPr>
      <w:r>
        <w:t>29</w:t>
      </w:r>
      <w:r w:rsidR="00E36B08" w:rsidRPr="00DA1874">
        <w:t xml:space="preserve">. </w:t>
      </w:r>
      <w:r w:rsidR="00D107B1" w:rsidRPr="00DA1874">
        <w:t>Проект ежегодного уточнения Плана развития разрабатывается Правлением Университета с учетом:</w:t>
      </w:r>
    </w:p>
    <w:p w14:paraId="71C7F303" w14:textId="43D9A92F" w:rsidR="00D107B1" w:rsidRPr="00DA1874" w:rsidRDefault="00960929" w:rsidP="00960929">
      <w:pPr>
        <w:ind w:firstLine="360"/>
        <w:jc w:val="both"/>
      </w:pPr>
      <w:r w:rsidRPr="00DA1874">
        <w:t>1) Ф</w:t>
      </w:r>
      <w:r w:rsidR="00D107B1" w:rsidRPr="00DA1874">
        <w:t>актических результатов реализации Плана развития;</w:t>
      </w:r>
    </w:p>
    <w:p w14:paraId="1EC2A5EA" w14:textId="7493202D" w:rsidR="00D107B1" w:rsidRPr="00DA1874" w:rsidRDefault="00960929">
      <w:pPr>
        <w:pStyle w:val="af5"/>
        <w:numPr>
          <w:ilvl w:val="0"/>
          <w:numId w:val="4"/>
        </w:numPr>
        <w:jc w:val="both"/>
      </w:pPr>
      <w:r w:rsidRPr="00DA1874">
        <w:t>Л</w:t>
      </w:r>
      <w:r w:rsidR="00D107B1" w:rsidRPr="00DA1874">
        <w:t>имитов бюджетного финансирования;</w:t>
      </w:r>
    </w:p>
    <w:p w14:paraId="2C63C42C" w14:textId="6441A901" w:rsidR="00D107B1" w:rsidRPr="00DA1874" w:rsidRDefault="00960929">
      <w:pPr>
        <w:pStyle w:val="af5"/>
        <w:numPr>
          <w:ilvl w:val="0"/>
          <w:numId w:val="4"/>
        </w:numPr>
        <w:jc w:val="both"/>
      </w:pPr>
      <w:r w:rsidRPr="00DA1874">
        <w:t>П</w:t>
      </w:r>
      <w:r w:rsidR="00D107B1" w:rsidRPr="00DA1874">
        <w:t>рогнозов собственных доходов;</w:t>
      </w:r>
    </w:p>
    <w:p w14:paraId="72E284F5" w14:textId="77777777" w:rsidR="00AD73E5" w:rsidRDefault="00960929" w:rsidP="003876BA">
      <w:pPr>
        <w:numPr>
          <w:ilvl w:val="0"/>
          <w:numId w:val="4"/>
        </w:numPr>
        <w:jc w:val="both"/>
      </w:pPr>
      <w:r w:rsidRPr="007F6D97">
        <w:t>Т</w:t>
      </w:r>
      <w:r w:rsidR="00D107B1" w:rsidRPr="007F6D97">
        <w:t xml:space="preserve">ребований и показателей, доведенных уполномоченным органом в </w:t>
      </w:r>
    </w:p>
    <w:p w14:paraId="0A698E60" w14:textId="48B8C175" w:rsidR="00D107B1" w:rsidRPr="007F6D97" w:rsidRDefault="00D107B1" w:rsidP="00AD73E5">
      <w:pPr>
        <w:jc w:val="both"/>
      </w:pPr>
      <w:r w:rsidRPr="007F6D97">
        <w:t>сфере образования и науки;</w:t>
      </w:r>
    </w:p>
    <w:p w14:paraId="44129640" w14:textId="77777777" w:rsidR="00AD73E5" w:rsidRDefault="00960929" w:rsidP="001826AA">
      <w:pPr>
        <w:numPr>
          <w:ilvl w:val="0"/>
          <w:numId w:val="4"/>
        </w:numPr>
        <w:jc w:val="both"/>
      </w:pPr>
      <w:r w:rsidRPr="007F6D97">
        <w:t>Р</w:t>
      </w:r>
      <w:r w:rsidR="00D107B1" w:rsidRPr="007F6D97">
        <w:t xml:space="preserve">езультатов стратегического и финансового анализа деятельности </w:t>
      </w:r>
    </w:p>
    <w:p w14:paraId="0E87A9CE" w14:textId="77138CEF" w:rsidR="00D107B1" w:rsidRPr="007F6D97" w:rsidRDefault="00D107B1" w:rsidP="00AD73E5">
      <w:pPr>
        <w:jc w:val="both"/>
      </w:pPr>
      <w:r w:rsidRPr="007F6D97">
        <w:t>Университета.</w:t>
      </w:r>
    </w:p>
    <w:p w14:paraId="058A0EC5" w14:textId="62D325A2" w:rsidR="00D107B1" w:rsidRPr="00DA1874" w:rsidRDefault="00EF0604" w:rsidP="00960929">
      <w:pPr>
        <w:ind w:firstLine="360"/>
        <w:jc w:val="both"/>
      </w:pPr>
      <w:r>
        <w:t>3</w:t>
      </w:r>
      <w:r w:rsidR="00774109">
        <w:t>0</w:t>
      </w:r>
      <w:r w:rsidR="00E36B08" w:rsidRPr="00DA1874">
        <w:t xml:space="preserve">. </w:t>
      </w:r>
      <w:r w:rsidR="00D107B1" w:rsidRPr="00DA1874">
        <w:t xml:space="preserve">Проект ежегодного уточнения Плана развития представляется на рассмотрение Совету директоров и ректору не позднее </w:t>
      </w:r>
      <w:r w:rsidR="00D107B1" w:rsidRPr="00DA1874">
        <w:rPr>
          <w:b/>
          <w:bCs/>
        </w:rPr>
        <w:t>20 ноября</w:t>
      </w:r>
      <w:r w:rsidR="00D107B1" w:rsidRPr="00DA1874">
        <w:t xml:space="preserve"> года, предшествующего планируемому периоду.</w:t>
      </w:r>
    </w:p>
    <w:p w14:paraId="1C654142" w14:textId="13B2F47A" w:rsidR="00D107B1" w:rsidRPr="00DA1874" w:rsidRDefault="00EF0604" w:rsidP="00960929">
      <w:pPr>
        <w:ind w:firstLine="360"/>
        <w:jc w:val="both"/>
      </w:pPr>
      <w:r>
        <w:t>3</w:t>
      </w:r>
      <w:r w:rsidR="00774109">
        <w:t>1</w:t>
      </w:r>
      <w:r w:rsidR="00E36B08" w:rsidRPr="00DA1874">
        <w:t xml:space="preserve">. </w:t>
      </w:r>
      <w:r w:rsidR="00D107B1" w:rsidRPr="00DA1874">
        <w:t xml:space="preserve">Ежегодное уточнение Плана развития утверждается не позднее </w:t>
      </w:r>
      <w:r w:rsidR="00D107B1" w:rsidRPr="00DA1874">
        <w:rPr>
          <w:b/>
          <w:bCs/>
        </w:rPr>
        <w:t>25 декабря</w:t>
      </w:r>
      <w:r w:rsidR="00D107B1" w:rsidRPr="00DA1874">
        <w:t xml:space="preserve"> года, предшествующего планируемому периоду.</w:t>
      </w:r>
    </w:p>
    <w:p w14:paraId="73854276" w14:textId="77EB1E99" w:rsidR="00D107B1" w:rsidRPr="00DA1874" w:rsidRDefault="00D107B1" w:rsidP="00960929">
      <w:pPr>
        <w:ind w:firstLine="500"/>
        <w:jc w:val="both"/>
      </w:pPr>
    </w:p>
    <w:p w14:paraId="5A539FA1" w14:textId="2FE77000" w:rsidR="00D107B1" w:rsidRPr="00DA1874" w:rsidRDefault="00640EF4" w:rsidP="00960929">
      <w:pPr>
        <w:ind w:firstLine="500"/>
        <w:jc w:val="both"/>
        <w:rPr>
          <w:b/>
          <w:bCs/>
        </w:rPr>
      </w:pPr>
      <w:r w:rsidRPr="00DA1874">
        <w:rPr>
          <w:b/>
          <w:bCs/>
        </w:rPr>
        <w:t xml:space="preserve">Глава </w:t>
      </w:r>
      <w:r w:rsidR="000A0E9D">
        <w:rPr>
          <w:b/>
          <w:bCs/>
        </w:rPr>
        <w:t>10</w:t>
      </w:r>
      <w:r w:rsidR="00D107B1" w:rsidRPr="00DA1874">
        <w:rPr>
          <w:b/>
          <w:bCs/>
        </w:rPr>
        <w:t>. Полугодовое уточнение Плана развития</w:t>
      </w:r>
    </w:p>
    <w:p w14:paraId="739D70BF" w14:textId="77777777" w:rsidR="00073090" w:rsidRPr="00DA1874" w:rsidRDefault="00073090" w:rsidP="00960929">
      <w:pPr>
        <w:ind w:firstLine="500"/>
        <w:jc w:val="both"/>
        <w:rPr>
          <w:b/>
          <w:bCs/>
        </w:rPr>
      </w:pPr>
    </w:p>
    <w:p w14:paraId="551FB994" w14:textId="3461D818" w:rsidR="00D107B1" w:rsidRPr="00DA1874" w:rsidRDefault="00EF0604" w:rsidP="00960929">
      <w:pPr>
        <w:ind w:firstLine="360"/>
        <w:jc w:val="both"/>
      </w:pPr>
      <w:r>
        <w:t>3</w:t>
      </w:r>
      <w:r w:rsidR="00774109">
        <w:t>2</w:t>
      </w:r>
      <w:r w:rsidR="00E36B08" w:rsidRPr="00DA1874">
        <w:t xml:space="preserve">. </w:t>
      </w:r>
      <w:r w:rsidR="00D107B1" w:rsidRPr="00DA1874">
        <w:t>Полугодовое уточнение Плана развития допускается по инициативе Университета в случаях:</w:t>
      </w:r>
    </w:p>
    <w:p w14:paraId="3D1F57A7" w14:textId="5F746AC0" w:rsidR="00D107B1" w:rsidRPr="00DA1874" w:rsidRDefault="00960929" w:rsidP="00960929">
      <w:pPr>
        <w:ind w:firstLine="360"/>
        <w:jc w:val="both"/>
      </w:pPr>
      <w:r w:rsidRPr="00DA1874">
        <w:t>1) И</w:t>
      </w:r>
      <w:r w:rsidR="00D107B1" w:rsidRPr="00DA1874">
        <w:t>зменений в документах государственного планирования и поручениях государственных органов;</w:t>
      </w:r>
    </w:p>
    <w:p w14:paraId="7672894A" w14:textId="1C23EA2D" w:rsidR="00D107B1" w:rsidRPr="00DA1874" w:rsidRDefault="00960929" w:rsidP="00960929">
      <w:pPr>
        <w:ind w:firstLine="360"/>
        <w:jc w:val="both"/>
      </w:pPr>
      <w:r w:rsidRPr="00DA1874">
        <w:t>2) И</w:t>
      </w:r>
      <w:r w:rsidR="00D107B1" w:rsidRPr="00DA1874">
        <w:t>зменения объемов бюджетного финансирования или внебюджетных доходов;</w:t>
      </w:r>
    </w:p>
    <w:p w14:paraId="2309E41B" w14:textId="23B1062B" w:rsidR="00D107B1" w:rsidRPr="00DA1874" w:rsidRDefault="00960929">
      <w:pPr>
        <w:pStyle w:val="af5"/>
        <w:numPr>
          <w:ilvl w:val="0"/>
          <w:numId w:val="5"/>
        </w:numPr>
        <w:jc w:val="both"/>
      </w:pPr>
      <w:r w:rsidRPr="00DA1874">
        <w:t>И</w:t>
      </w:r>
      <w:r w:rsidR="00D107B1" w:rsidRPr="00DA1874">
        <w:t xml:space="preserve">зменения основных направлений деятельности </w:t>
      </w:r>
      <w:r w:rsidR="00DA1874">
        <w:t>У</w:t>
      </w:r>
      <w:r w:rsidR="00D107B1" w:rsidRPr="00DA1874">
        <w:t>ниверситета;</w:t>
      </w:r>
    </w:p>
    <w:p w14:paraId="38F97DB6" w14:textId="77777777" w:rsidR="00AD73E5" w:rsidRDefault="00960929" w:rsidP="009E3D32">
      <w:pPr>
        <w:pStyle w:val="af5"/>
        <w:numPr>
          <w:ilvl w:val="0"/>
          <w:numId w:val="5"/>
        </w:numPr>
        <w:jc w:val="both"/>
      </w:pPr>
      <w:r w:rsidRPr="007F6D97">
        <w:t>П</w:t>
      </w:r>
      <w:r w:rsidR="00D107B1" w:rsidRPr="007F6D97">
        <w:t xml:space="preserve">ринятия или изменения нормативных правовых актов, влияющих на </w:t>
      </w:r>
    </w:p>
    <w:p w14:paraId="4D809BFA" w14:textId="2D51DF8A" w:rsidR="00D107B1" w:rsidRPr="007F6D97" w:rsidRDefault="00D107B1" w:rsidP="00AD73E5">
      <w:pPr>
        <w:jc w:val="both"/>
      </w:pPr>
      <w:r w:rsidRPr="007F6D97">
        <w:t>показатели Плана развития.</w:t>
      </w:r>
    </w:p>
    <w:p w14:paraId="59EC9A30" w14:textId="6785D3C8" w:rsidR="00D107B1" w:rsidRPr="00DA1874" w:rsidRDefault="00EF0604" w:rsidP="00960929">
      <w:pPr>
        <w:ind w:firstLine="360"/>
        <w:jc w:val="both"/>
      </w:pPr>
      <w:r>
        <w:t>3</w:t>
      </w:r>
      <w:r w:rsidR="00774109">
        <w:t>3</w:t>
      </w:r>
      <w:r w:rsidR="00E36B08" w:rsidRPr="00DA1874">
        <w:t xml:space="preserve">. </w:t>
      </w:r>
      <w:r w:rsidR="00D107B1" w:rsidRPr="00DA1874">
        <w:t xml:space="preserve">Полугодовое уточнение допускается не более </w:t>
      </w:r>
      <w:r w:rsidR="00D107B1" w:rsidRPr="00DA1874">
        <w:rPr>
          <w:b/>
          <w:bCs/>
        </w:rPr>
        <w:t>двух раз в течение одного полугодия</w:t>
      </w:r>
      <w:r w:rsidR="00D107B1" w:rsidRPr="00DA1874">
        <w:t>.</w:t>
      </w:r>
    </w:p>
    <w:p w14:paraId="64E41181" w14:textId="598B0E16" w:rsidR="00D107B1" w:rsidRPr="00DA1874" w:rsidRDefault="00EF0604" w:rsidP="00960929">
      <w:pPr>
        <w:ind w:firstLine="360"/>
        <w:jc w:val="both"/>
      </w:pPr>
      <w:r>
        <w:t>3</w:t>
      </w:r>
      <w:r w:rsidR="00774109">
        <w:t>4</w:t>
      </w:r>
      <w:r w:rsidR="00E36B08" w:rsidRPr="00DA1874">
        <w:t xml:space="preserve">. </w:t>
      </w:r>
      <w:r w:rsidR="00D107B1" w:rsidRPr="00DA1874">
        <w:t>Проект полугодового уточнения Плана развития разрабатывается Правлением Университета и вносится на рассмотрение Совета директоров с пояснительной запиской и обоснованием изменений.</w:t>
      </w:r>
    </w:p>
    <w:p w14:paraId="348E17CD" w14:textId="6DBF799D" w:rsidR="00B5077E" w:rsidRDefault="0029089F" w:rsidP="009C21F7">
      <w:pPr>
        <w:ind w:firstLine="360"/>
        <w:jc w:val="both"/>
      </w:pPr>
      <w:r w:rsidRPr="00DA1874">
        <w:t>3</w:t>
      </w:r>
      <w:r w:rsidR="00774109">
        <w:t>5</w:t>
      </w:r>
      <w:r w:rsidR="00E36B08" w:rsidRPr="00DA1874">
        <w:t xml:space="preserve">. </w:t>
      </w:r>
      <w:r w:rsidR="00D107B1" w:rsidRPr="00DA1874">
        <w:t>Полугодовое уточнение Плана развития утверждается:</w:t>
      </w:r>
    </w:p>
    <w:p w14:paraId="0810831A" w14:textId="67D013A2" w:rsidR="00D107B1" w:rsidRPr="00DA1874" w:rsidRDefault="00960929" w:rsidP="00960929">
      <w:pPr>
        <w:ind w:firstLine="360"/>
        <w:jc w:val="both"/>
      </w:pPr>
      <w:r w:rsidRPr="00DA1874">
        <w:lastRenderedPageBreak/>
        <w:t>1) Н</w:t>
      </w:r>
      <w:r w:rsidR="00D107B1" w:rsidRPr="00DA1874">
        <w:t xml:space="preserve">е позднее </w:t>
      </w:r>
      <w:r w:rsidR="00D107B1" w:rsidRPr="00DA1874">
        <w:rPr>
          <w:b/>
          <w:bCs/>
        </w:rPr>
        <w:t>25 июня</w:t>
      </w:r>
      <w:r w:rsidR="00D107B1" w:rsidRPr="00DA1874">
        <w:t xml:space="preserve"> — в первом полугодии;</w:t>
      </w:r>
    </w:p>
    <w:p w14:paraId="7C823CBB" w14:textId="0DAD1005" w:rsidR="00D107B1" w:rsidRPr="00DA1874" w:rsidRDefault="00960929">
      <w:pPr>
        <w:pStyle w:val="af5"/>
        <w:numPr>
          <w:ilvl w:val="0"/>
          <w:numId w:val="6"/>
        </w:numPr>
        <w:jc w:val="both"/>
      </w:pPr>
      <w:r w:rsidRPr="00DA1874">
        <w:t>Н</w:t>
      </w:r>
      <w:r w:rsidR="00D107B1" w:rsidRPr="00DA1874">
        <w:t xml:space="preserve">е позднее </w:t>
      </w:r>
      <w:r w:rsidR="00D107B1" w:rsidRPr="00DA1874">
        <w:rPr>
          <w:b/>
          <w:bCs/>
        </w:rPr>
        <w:t>25 декабря</w:t>
      </w:r>
      <w:r w:rsidR="00D107B1" w:rsidRPr="00DA1874">
        <w:t xml:space="preserve"> — во втором полугодии.</w:t>
      </w:r>
    </w:p>
    <w:p w14:paraId="2B60CC4B" w14:textId="1201BC56" w:rsidR="00D107B1" w:rsidRPr="00DA1874" w:rsidRDefault="00D107B1" w:rsidP="00960929">
      <w:pPr>
        <w:ind w:firstLine="500"/>
        <w:jc w:val="both"/>
      </w:pPr>
    </w:p>
    <w:p w14:paraId="3B8A248D" w14:textId="622CC680" w:rsidR="00D107B1" w:rsidRPr="00DA1874" w:rsidRDefault="00640EF4" w:rsidP="00960929">
      <w:pPr>
        <w:ind w:firstLine="500"/>
        <w:jc w:val="both"/>
        <w:rPr>
          <w:b/>
          <w:bCs/>
        </w:rPr>
      </w:pPr>
      <w:r w:rsidRPr="00DA1874">
        <w:rPr>
          <w:b/>
          <w:bCs/>
        </w:rPr>
        <w:t xml:space="preserve">Глава </w:t>
      </w:r>
      <w:r w:rsidR="0029089F" w:rsidRPr="00DA1874">
        <w:rPr>
          <w:b/>
          <w:bCs/>
        </w:rPr>
        <w:t>1</w:t>
      </w:r>
      <w:r w:rsidR="000A0E9D">
        <w:rPr>
          <w:b/>
          <w:bCs/>
        </w:rPr>
        <w:t>1</w:t>
      </w:r>
      <w:r w:rsidR="00D107B1" w:rsidRPr="00DA1874">
        <w:rPr>
          <w:b/>
          <w:bCs/>
        </w:rPr>
        <w:t>. Отчет по исполнению Плана развития</w:t>
      </w:r>
    </w:p>
    <w:p w14:paraId="39DB5D96" w14:textId="77777777" w:rsidR="00073090" w:rsidRPr="00DA1874" w:rsidRDefault="00073090" w:rsidP="00960929">
      <w:pPr>
        <w:ind w:firstLine="500"/>
        <w:jc w:val="both"/>
        <w:rPr>
          <w:b/>
          <w:bCs/>
        </w:rPr>
      </w:pPr>
    </w:p>
    <w:p w14:paraId="3DA8FDC1" w14:textId="4B79D2E8" w:rsidR="00D107B1" w:rsidRPr="00DA1874" w:rsidRDefault="0029089F" w:rsidP="00960929">
      <w:pPr>
        <w:ind w:firstLine="360"/>
        <w:jc w:val="both"/>
      </w:pPr>
      <w:r w:rsidRPr="00DA1874">
        <w:t>3</w:t>
      </w:r>
      <w:r w:rsidR="00774109">
        <w:t>6</w:t>
      </w:r>
      <w:r w:rsidR="002503DD" w:rsidRPr="00DA1874">
        <w:t xml:space="preserve">. </w:t>
      </w:r>
      <w:r w:rsidR="00D107B1" w:rsidRPr="00DA1874">
        <w:t>Отчет по исполнению Плана развития разрабатывается ежегодно по итогам финансового года.</w:t>
      </w:r>
    </w:p>
    <w:p w14:paraId="171BA85D" w14:textId="70983B5E" w:rsidR="00D107B1" w:rsidRPr="00DA1874" w:rsidRDefault="0029089F" w:rsidP="00960929">
      <w:pPr>
        <w:ind w:firstLine="360"/>
        <w:jc w:val="both"/>
      </w:pPr>
      <w:r w:rsidRPr="00DA1874">
        <w:t>3</w:t>
      </w:r>
      <w:r w:rsidR="00774109">
        <w:t>7</w:t>
      </w:r>
      <w:r w:rsidR="002503DD" w:rsidRPr="00DA1874">
        <w:t xml:space="preserve">. </w:t>
      </w:r>
      <w:r w:rsidR="00D107B1" w:rsidRPr="00DA1874">
        <w:t xml:space="preserve">Проект отчета формируется Правлением </w:t>
      </w:r>
      <w:r w:rsidR="00DA1874">
        <w:t>У</w:t>
      </w:r>
      <w:r w:rsidR="00D107B1" w:rsidRPr="00DA1874">
        <w:t>ниверситета и представляется на рассмотрение Совета директоров:</w:t>
      </w:r>
    </w:p>
    <w:p w14:paraId="1B16A3B2" w14:textId="2FCB0F0B" w:rsidR="00D107B1" w:rsidRPr="00DA1874" w:rsidRDefault="00960929" w:rsidP="00960929">
      <w:pPr>
        <w:ind w:firstLine="360"/>
        <w:jc w:val="both"/>
      </w:pPr>
      <w:r w:rsidRPr="00DA1874">
        <w:t>1) Н</w:t>
      </w:r>
      <w:r w:rsidR="00D107B1" w:rsidRPr="00DA1874">
        <w:t xml:space="preserve">е позднее </w:t>
      </w:r>
      <w:r w:rsidR="00D107B1" w:rsidRPr="00DA1874">
        <w:rPr>
          <w:b/>
          <w:bCs/>
        </w:rPr>
        <w:t>15 апреля</w:t>
      </w:r>
      <w:r w:rsidR="00D107B1" w:rsidRPr="00DA1874">
        <w:t xml:space="preserve"> года, следующего за отчетным;</w:t>
      </w:r>
    </w:p>
    <w:p w14:paraId="60D8DF6F" w14:textId="77777777" w:rsidR="00775963" w:rsidRDefault="00960929" w:rsidP="000006B6">
      <w:pPr>
        <w:pStyle w:val="af5"/>
        <w:numPr>
          <w:ilvl w:val="0"/>
          <w:numId w:val="7"/>
        </w:numPr>
        <w:jc w:val="both"/>
      </w:pPr>
      <w:r w:rsidRPr="007F6D97">
        <w:t>П</w:t>
      </w:r>
      <w:r w:rsidR="00D107B1" w:rsidRPr="007F6D97">
        <w:t xml:space="preserve">ри наличии аудита — в течение 15 рабочих дней после утверждения </w:t>
      </w:r>
    </w:p>
    <w:p w14:paraId="4E92A813" w14:textId="70C21628" w:rsidR="00D107B1" w:rsidRPr="007F6D97" w:rsidRDefault="00D107B1" w:rsidP="00775963">
      <w:pPr>
        <w:jc w:val="both"/>
      </w:pPr>
      <w:r w:rsidRPr="007F6D97">
        <w:t xml:space="preserve">аудированной финансовой отчетности, но не позднее </w:t>
      </w:r>
      <w:r w:rsidRPr="00775963">
        <w:rPr>
          <w:b/>
          <w:bCs/>
        </w:rPr>
        <w:t>1 сентября</w:t>
      </w:r>
      <w:r w:rsidRPr="007F6D97">
        <w:t>.</w:t>
      </w:r>
    </w:p>
    <w:p w14:paraId="6B46B485" w14:textId="461D23F7" w:rsidR="00D107B1" w:rsidRPr="00DA1874" w:rsidRDefault="0029089F" w:rsidP="00960929">
      <w:pPr>
        <w:ind w:firstLine="360"/>
        <w:jc w:val="both"/>
      </w:pPr>
      <w:r w:rsidRPr="00DA1874">
        <w:t>3</w:t>
      </w:r>
      <w:r w:rsidR="00774109">
        <w:t>8</w:t>
      </w:r>
      <w:r w:rsidR="002F32E0" w:rsidRPr="00DA1874">
        <w:t xml:space="preserve">. </w:t>
      </w:r>
      <w:r w:rsidR="00D107B1" w:rsidRPr="00DA1874">
        <w:t>Отчет по исполнению Плана развития утверждается:</w:t>
      </w:r>
    </w:p>
    <w:p w14:paraId="1288476F" w14:textId="60D5DDAE" w:rsidR="00D107B1" w:rsidRPr="00DA1874" w:rsidRDefault="00960929" w:rsidP="00960929">
      <w:pPr>
        <w:ind w:firstLine="360"/>
        <w:jc w:val="both"/>
      </w:pPr>
      <w:r w:rsidRPr="00DA1874">
        <w:t>1) Н</w:t>
      </w:r>
      <w:r w:rsidR="00D107B1" w:rsidRPr="00DA1874">
        <w:t xml:space="preserve">е позднее </w:t>
      </w:r>
      <w:r w:rsidR="00D107B1" w:rsidRPr="00DA1874">
        <w:rPr>
          <w:b/>
          <w:bCs/>
        </w:rPr>
        <w:t>1 июня</w:t>
      </w:r>
      <w:r w:rsidR="00D107B1" w:rsidRPr="00DA1874">
        <w:t xml:space="preserve"> — для неаудируемых отчетов;</w:t>
      </w:r>
    </w:p>
    <w:p w14:paraId="11291D35" w14:textId="462F0091" w:rsidR="00D107B1" w:rsidRPr="00DA1874" w:rsidRDefault="00960929">
      <w:pPr>
        <w:pStyle w:val="af5"/>
        <w:numPr>
          <w:ilvl w:val="0"/>
          <w:numId w:val="8"/>
        </w:numPr>
        <w:jc w:val="both"/>
      </w:pPr>
      <w:r w:rsidRPr="00DA1874">
        <w:t>В</w:t>
      </w:r>
      <w:r w:rsidR="00D107B1" w:rsidRPr="00DA1874">
        <w:t xml:space="preserve"> течение 10 рабочих дней — после представления аудируемого отчета.</w:t>
      </w:r>
    </w:p>
    <w:p w14:paraId="71523059" w14:textId="31C78ACE" w:rsidR="00D107B1" w:rsidRPr="00DA1874" w:rsidRDefault="00774109" w:rsidP="00960929">
      <w:pPr>
        <w:ind w:firstLine="360"/>
        <w:jc w:val="both"/>
      </w:pPr>
      <w:r>
        <w:t>39</w:t>
      </w:r>
      <w:r w:rsidR="002F32E0" w:rsidRPr="00DA1874">
        <w:t xml:space="preserve">. </w:t>
      </w:r>
      <w:r w:rsidR="00D107B1" w:rsidRPr="00DA1874">
        <w:t>Отчет по исполнению Плана развития должен содержать:</w:t>
      </w:r>
    </w:p>
    <w:p w14:paraId="7915CC13" w14:textId="7081347A" w:rsidR="00D107B1" w:rsidRPr="00DA1874" w:rsidRDefault="00960929" w:rsidP="00960929">
      <w:pPr>
        <w:ind w:firstLine="360"/>
        <w:jc w:val="both"/>
      </w:pPr>
      <w:r w:rsidRPr="00DA1874">
        <w:t>1) О</w:t>
      </w:r>
      <w:r w:rsidR="00D107B1" w:rsidRPr="00DA1874">
        <w:t>ценку достижения целей и ключевых показателей;</w:t>
      </w:r>
    </w:p>
    <w:p w14:paraId="5442FDF2" w14:textId="1AD6928A" w:rsidR="00D107B1" w:rsidRPr="00DA1874" w:rsidRDefault="00960929">
      <w:pPr>
        <w:pStyle w:val="af5"/>
        <w:numPr>
          <w:ilvl w:val="0"/>
          <w:numId w:val="9"/>
        </w:numPr>
        <w:jc w:val="both"/>
      </w:pPr>
      <w:r w:rsidRPr="00DA1874">
        <w:t>Ф</w:t>
      </w:r>
      <w:r w:rsidR="00D107B1" w:rsidRPr="00DA1874">
        <w:t>инансовые результаты деятельности;</w:t>
      </w:r>
    </w:p>
    <w:p w14:paraId="29150F4C" w14:textId="55ADA8AE" w:rsidR="00D107B1" w:rsidRPr="00DA1874" w:rsidRDefault="00960929">
      <w:pPr>
        <w:pStyle w:val="af5"/>
        <w:numPr>
          <w:ilvl w:val="0"/>
          <w:numId w:val="9"/>
        </w:numPr>
        <w:jc w:val="both"/>
      </w:pPr>
      <w:r w:rsidRPr="00DA1874">
        <w:t>И</w:t>
      </w:r>
      <w:r w:rsidR="00D107B1" w:rsidRPr="00DA1874">
        <w:t>сполнение бюджета;</w:t>
      </w:r>
    </w:p>
    <w:p w14:paraId="27F89D0B" w14:textId="108E333C" w:rsidR="00D107B1" w:rsidRPr="00DA1874" w:rsidRDefault="00960929">
      <w:pPr>
        <w:numPr>
          <w:ilvl w:val="0"/>
          <w:numId w:val="9"/>
        </w:numPr>
        <w:jc w:val="both"/>
      </w:pPr>
      <w:r w:rsidRPr="00DA1874">
        <w:t>И</w:t>
      </w:r>
      <w:r w:rsidR="00D107B1" w:rsidRPr="00DA1874">
        <w:t>нвестиционную деятельность;</w:t>
      </w:r>
    </w:p>
    <w:p w14:paraId="07AD7EF3" w14:textId="3551BE29" w:rsidR="00D107B1" w:rsidRPr="00DA1874" w:rsidRDefault="00960929">
      <w:pPr>
        <w:numPr>
          <w:ilvl w:val="0"/>
          <w:numId w:val="9"/>
        </w:numPr>
        <w:jc w:val="both"/>
      </w:pPr>
      <w:r w:rsidRPr="00DA1874">
        <w:t>П</w:t>
      </w:r>
      <w:r w:rsidR="00D107B1" w:rsidRPr="00DA1874">
        <w:t>оказатели по персоналу и фонду оплаты труда;</w:t>
      </w:r>
    </w:p>
    <w:p w14:paraId="25EBDC7D" w14:textId="3C79637C" w:rsidR="00D107B1" w:rsidRPr="00DA1874" w:rsidRDefault="00960929">
      <w:pPr>
        <w:numPr>
          <w:ilvl w:val="0"/>
          <w:numId w:val="9"/>
        </w:numPr>
        <w:jc w:val="both"/>
      </w:pPr>
      <w:r w:rsidRPr="00DA1874">
        <w:t>А</w:t>
      </w:r>
      <w:r w:rsidR="00D107B1" w:rsidRPr="00DA1874">
        <w:t>нализ отклонений и причины их возникновения.</w:t>
      </w:r>
    </w:p>
    <w:p w14:paraId="64766154" w14:textId="67A2E051" w:rsidR="00D107B1" w:rsidRPr="00DA1874" w:rsidRDefault="00D107B1" w:rsidP="00960929">
      <w:pPr>
        <w:ind w:firstLine="500"/>
        <w:jc w:val="both"/>
      </w:pPr>
    </w:p>
    <w:p w14:paraId="2C80BD04" w14:textId="14E8F1C8" w:rsidR="00D107B1" w:rsidRPr="00DA1874" w:rsidRDefault="00640EF4" w:rsidP="00960929">
      <w:pPr>
        <w:ind w:firstLine="500"/>
        <w:jc w:val="both"/>
        <w:rPr>
          <w:b/>
          <w:bCs/>
        </w:rPr>
      </w:pPr>
      <w:r w:rsidRPr="00DA1874">
        <w:rPr>
          <w:b/>
          <w:bCs/>
        </w:rPr>
        <w:t>Глава 1</w:t>
      </w:r>
      <w:r w:rsidR="000A0E9D">
        <w:rPr>
          <w:b/>
          <w:bCs/>
        </w:rPr>
        <w:t>2</w:t>
      </w:r>
      <w:r w:rsidR="00D107B1" w:rsidRPr="00DA1874">
        <w:rPr>
          <w:b/>
          <w:bCs/>
        </w:rPr>
        <w:t>. Мониторинг реализации Плана развития</w:t>
      </w:r>
    </w:p>
    <w:p w14:paraId="767D77E1" w14:textId="77777777" w:rsidR="00073090" w:rsidRPr="00DA1874" w:rsidRDefault="00073090" w:rsidP="00960929">
      <w:pPr>
        <w:ind w:firstLine="500"/>
        <w:jc w:val="both"/>
        <w:rPr>
          <w:b/>
          <w:bCs/>
        </w:rPr>
      </w:pPr>
    </w:p>
    <w:p w14:paraId="61E012B3" w14:textId="503FBA8D" w:rsidR="00D107B1" w:rsidRPr="00DA1874" w:rsidRDefault="00EF0604" w:rsidP="00960929">
      <w:pPr>
        <w:ind w:firstLine="360"/>
        <w:jc w:val="both"/>
      </w:pPr>
      <w:r>
        <w:t>4</w:t>
      </w:r>
      <w:r w:rsidR="00774109">
        <w:t>0</w:t>
      </w:r>
      <w:r w:rsidR="002F32E0" w:rsidRPr="00DA1874">
        <w:t xml:space="preserve">. </w:t>
      </w:r>
      <w:r w:rsidR="00D107B1" w:rsidRPr="00DA1874">
        <w:t xml:space="preserve">Мониторинг реализации Плана развития представляет собой анализ достижения целей, ключевых показателей и финансово-экономических результатов деятельности </w:t>
      </w:r>
      <w:r w:rsidR="00DA1874">
        <w:t>У</w:t>
      </w:r>
      <w:r w:rsidR="00D107B1" w:rsidRPr="00DA1874">
        <w:t>ниверситета.</w:t>
      </w:r>
    </w:p>
    <w:p w14:paraId="6C3A4B78" w14:textId="5571D714" w:rsidR="00D107B1" w:rsidRPr="00DA1874" w:rsidRDefault="00EF0604" w:rsidP="00960929">
      <w:pPr>
        <w:ind w:firstLine="360"/>
        <w:jc w:val="both"/>
      </w:pPr>
      <w:r>
        <w:t>4</w:t>
      </w:r>
      <w:r w:rsidR="00774109">
        <w:t>1</w:t>
      </w:r>
      <w:r w:rsidR="002F32E0" w:rsidRPr="00DA1874">
        <w:t xml:space="preserve">. </w:t>
      </w:r>
      <w:r w:rsidR="00D107B1" w:rsidRPr="00DA1874">
        <w:t xml:space="preserve">Мониторинг осуществляется ежегодно не позднее </w:t>
      </w:r>
      <w:r w:rsidR="00D107B1" w:rsidRPr="00DA1874">
        <w:rPr>
          <w:b/>
          <w:bCs/>
        </w:rPr>
        <w:t>10 октября</w:t>
      </w:r>
      <w:r w:rsidR="00D107B1" w:rsidRPr="00DA1874">
        <w:t xml:space="preserve"> года, следующего за отчетным.</w:t>
      </w:r>
    </w:p>
    <w:p w14:paraId="136E30C2" w14:textId="57D48292" w:rsidR="00D107B1" w:rsidRPr="00DA1874" w:rsidRDefault="00EF0604" w:rsidP="00960929">
      <w:pPr>
        <w:ind w:firstLine="360"/>
        <w:jc w:val="both"/>
      </w:pPr>
      <w:r>
        <w:t>4</w:t>
      </w:r>
      <w:r w:rsidR="00774109">
        <w:t>2</w:t>
      </w:r>
      <w:r w:rsidR="002F32E0" w:rsidRPr="00DA1874">
        <w:t xml:space="preserve">. </w:t>
      </w:r>
      <w:r w:rsidR="00D107B1" w:rsidRPr="00DA1874">
        <w:t>В ходе мониторинга анализируются:</w:t>
      </w:r>
    </w:p>
    <w:p w14:paraId="05514731" w14:textId="113A74C7" w:rsidR="00D107B1" w:rsidRPr="00DA1874" w:rsidRDefault="00960929" w:rsidP="00960929">
      <w:pPr>
        <w:ind w:firstLine="360"/>
        <w:jc w:val="both"/>
      </w:pPr>
      <w:r w:rsidRPr="00DA1874">
        <w:t>1) Д</w:t>
      </w:r>
      <w:r w:rsidR="00D107B1" w:rsidRPr="00DA1874">
        <w:t>остижение целей и ключевых показателей;</w:t>
      </w:r>
    </w:p>
    <w:p w14:paraId="1A24C592" w14:textId="021D90AD" w:rsidR="00D107B1" w:rsidRPr="00DA1874" w:rsidRDefault="00960929">
      <w:pPr>
        <w:pStyle w:val="af5"/>
        <w:numPr>
          <w:ilvl w:val="0"/>
          <w:numId w:val="10"/>
        </w:numPr>
        <w:jc w:val="both"/>
      </w:pPr>
      <w:r w:rsidRPr="00DA1874">
        <w:t>Д</w:t>
      </w:r>
      <w:r w:rsidR="00D107B1" w:rsidRPr="00DA1874">
        <w:t>оходы и расходы;</w:t>
      </w:r>
    </w:p>
    <w:p w14:paraId="0FBC304F" w14:textId="202DF46A" w:rsidR="00D107B1" w:rsidRPr="00DA1874" w:rsidRDefault="00960929">
      <w:pPr>
        <w:pStyle w:val="af5"/>
        <w:numPr>
          <w:ilvl w:val="0"/>
          <w:numId w:val="10"/>
        </w:numPr>
        <w:jc w:val="both"/>
      </w:pPr>
      <w:r w:rsidRPr="00DA1874">
        <w:t>Ф</w:t>
      </w:r>
      <w:r w:rsidR="00D107B1" w:rsidRPr="00DA1874">
        <w:t>инансовая устойчивость;</w:t>
      </w:r>
    </w:p>
    <w:p w14:paraId="4195F801" w14:textId="7426F976" w:rsidR="00D107B1" w:rsidRPr="00DA1874" w:rsidRDefault="00960929">
      <w:pPr>
        <w:numPr>
          <w:ilvl w:val="0"/>
          <w:numId w:val="10"/>
        </w:numPr>
        <w:jc w:val="both"/>
      </w:pPr>
      <w:r w:rsidRPr="00DA1874">
        <w:t>Ф</w:t>
      </w:r>
      <w:r w:rsidR="00D107B1" w:rsidRPr="00DA1874">
        <w:t>онд оплаты труда и численность персонала;</w:t>
      </w:r>
    </w:p>
    <w:p w14:paraId="315805C5" w14:textId="3FAF5A1D" w:rsidR="00D107B1" w:rsidRPr="00DA1874" w:rsidRDefault="00960929">
      <w:pPr>
        <w:numPr>
          <w:ilvl w:val="0"/>
          <w:numId w:val="10"/>
        </w:numPr>
        <w:jc w:val="both"/>
      </w:pPr>
      <w:r w:rsidRPr="00DA1874">
        <w:t>И</w:t>
      </w:r>
      <w:r w:rsidR="00D107B1" w:rsidRPr="00DA1874">
        <w:t>нвестиционная деятельность;</w:t>
      </w:r>
    </w:p>
    <w:p w14:paraId="18E23461" w14:textId="1C220ED0" w:rsidR="00D107B1" w:rsidRPr="00DA1874" w:rsidRDefault="00960929">
      <w:pPr>
        <w:numPr>
          <w:ilvl w:val="0"/>
          <w:numId w:val="10"/>
        </w:numPr>
        <w:jc w:val="both"/>
      </w:pPr>
      <w:r w:rsidRPr="00DA1874">
        <w:t>П</w:t>
      </w:r>
      <w:r w:rsidR="00D107B1" w:rsidRPr="00DA1874">
        <w:t>роблемы реализации Плана развития и принятые меры.</w:t>
      </w:r>
    </w:p>
    <w:p w14:paraId="39003099" w14:textId="780AF896" w:rsidR="00D107B1" w:rsidRPr="00DA1874" w:rsidRDefault="00EF0604" w:rsidP="00960929">
      <w:pPr>
        <w:ind w:firstLine="360"/>
        <w:jc w:val="both"/>
      </w:pPr>
      <w:r>
        <w:t>4</w:t>
      </w:r>
      <w:r w:rsidR="00774109">
        <w:t>3</w:t>
      </w:r>
      <w:r w:rsidR="002F32E0" w:rsidRPr="00DA1874">
        <w:t xml:space="preserve">. </w:t>
      </w:r>
      <w:r w:rsidR="00D107B1" w:rsidRPr="00DA1874">
        <w:t xml:space="preserve">По результатам мониторинга формируется отчет, который используется для корректировки Плана развития и оценки деятельности </w:t>
      </w:r>
      <w:r w:rsidR="00DA1874">
        <w:t>У</w:t>
      </w:r>
      <w:r w:rsidR="00D107B1" w:rsidRPr="00DA1874">
        <w:t>ниверситета.</w:t>
      </w:r>
    </w:p>
    <w:p w14:paraId="575542BC" w14:textId="6E8482A7" w:rsidR="00D107B1" w:rsidRPr="00DA1874" w:rsidRDefault="00D107B1" w:rsidP="00960929">
      <w:pPr>
        <w:ind w:firstLine="500"/>
        <w:jc w:val="both"/>
      </w:pPr>
    </w:p>
    <w:p w14:paraId="7CEE0860" w14:textId="4BFCE850" w:rsidR="00D107B1" w:rsidRPr="00DA1874" w:rsidRDefault="00640EF4" w:rsidP="00960929">
      <w:pPr>
        <w:ind w:firstLine="500"/>
        <w:jc w:val="both"/>
        <w:rPr>
          <w:b/>
          <w:bCs/>
        </w:rPr>
      </w:pPr>
      <w:r w:rsidRPr="00DA1874">
        <w:rPr>
          <w:b/>
          <w:bCs/>
        </w:rPr>
        <w:t>Глава 1</w:t>
      </w:r>
      <w:r w:rsidR="000A0E9D">
        <w:rPr>
          <w:b/>
          <w:bCs/>
        </w:rPr>
        <w:t>3</w:t>
      </w:r>
      <w:r w:rsidRPr="00DA1874">
        <w:rPr>
          <w:b/>
          <w:bCs/>
        </w:rPr>
        <w:t>.</w:t>
      </w:r>
      <w:r w:rsidR="00D107B1" w:rsidRPr="00DA1874">
        <w:rPr>
          <w:b/>
          <w:bCs/>
        </w:rPr>
        <w:t xml:space="preserve"> Оценка реализации Плана развития</w:t>
      </w:r>
    </w:p>
    <w:p w14:paraId="5BCAE3A4" w14:textId="77777777" w:rsidR="00073090" w:rsidRPr="00DA1874" w:rsidRDefault="00073090" w:rsidP="00960929">
      <w:pPr>
        <w:ind w:firstLine="500"/>
        <w:jc w:val="both"/>
        <w:rPr>
          <w:b/>
          <w:bCs/>
        </w:rPr>
      </w:pPr>
    </w:p>
    <w:p w14:paraId="62920A96" w14:textId="1B183CCB" w:rsidR="00D107B1" w:rsidRPr="00DA1874" w:rsidRDefault="00EF0604" w:rsidP="00960929">
      <w:pPr>
        <w:ind w:firstLine="360"/>
        <w:jc w:val="both"/>
      </w:pPr>
      <w:r>
        <w:t>4</w:t>
      </w:r>
      <w:r w:rsidR="00774109">
        <w:t>4</w:t>
      </w:r>
      <w:r w:rsidR="002F32E0" w:rsidRPr="00DA1874">
        <w:t xml:space="preserve">. </w:t>
      </w:r>
      <w:r w:rsidR="00D107B1" w:rsidRPr="00DA1874">
        <w:t>Оценка реализации Плана развития осуществляется Советом директоров Университета на основе</w:t>
      </w:r>
      <w:r w:rsidR="002F32E0" w:rsidRPr="00DA1874">
        <w:t xml:space="preserve"> </w:t>
      </w:r>
      <w:r w:rsidR="00D107B1" w:rsidRPr="00DA1874">
        <w:t>отчета по исполнению Плана развития</w:t>
      </w:r>
      <w:r w:rsidR="002F32E0" w:rsidRPr="00DA1874">
        <w:t xml:space="preserve"> и </w:t>
      </w:r>
      <w:r w:rsidR="00D107B1" w:rsidRPr="00DA1874">
        <w:t>результатов мониторинга.</w:t>
      </w:r>
    </w:p>
    <w:p w14:paraId="17AD0ADD" w14:textId="4FEBCD06" w:rsidR="00D107B1" w:rsidRPr="00DA1874" w:rsidRDefault="0029089F" w:rsidP="00960929">
      <w:pPr>
        <w:ind w:firstLine="360"/>
        <w:jc w:val="both"/>
      </w:pPr>
      <w:r w:rsidRPr="00DA1874">
        <w:lastRenderedPageBreak/>
        <w:t>4</w:t>
      </w:r>
      <w:r w:rsidR="00774109">
        <w:t>5</w:t>
      </w:r>
      <w:r w:rsidR="002F32E0" w:rsidRPr="00DA1874">
        <w:t xml:space="preserve">. </w:t>
      </w:r>
      <w:r w:rsidR="00D107B1" w:rsidRPr="00DA1874">
        <w:t xml:space="preserve">Оценка проводится не позднее </w:t>
      </w:r>
      <w:r w:rsidR="00D107B1" w:rsidRPr="00DA1874">
        <w:rPr>
          <w:b/>
          <w:bCs/>
        </w:rPr>
        <w:t>1 декабря</w:t>
      </w:r>
      <w:r w:rsidR="00D107B1" w:rsidRPr="00DA1874">
        <w:t xml:space="preserve"> года, следующего за отчетным.</w:t>
      </w:r>
    </w:p>
    <w:p w14:paraId="6486891D" w14:textId="43682238" w:rsidR="00D107B1" w:rsidRPr="00DA1874" w:rsidRDefault="0029089F" w:rsidP="00960929">
      <w:pPr>
        <w:ind w:firstLine="360"/>
        <w:jc w:val="both"/>
      </w:pPr>
      <w:r w:rsidRPr="00DA1874">
        <w:t>4</w:t>
      </w:r>
      <w:r w:rsidR="00774109">
        <w:t>6</w:t>
      </w:r>
      <w:r w:rsidR="002F32E0" w:rsidRPr="00DA1874">
        <w:t xml:space="preserve">. </w:t>
      </w:r>
      <w:r w:rsidR="00D107B1" w:rsidRPr="00DA1874">
        <w:t>Оценка включает:</w:t>
      </w:r>
    </w:p>
    <w:p w14:paraId="18470CA8" w14:textId="65039164" w:rsidR="00D107B1" w:rsidRPr="00DA1874" w:rsidRDefault="00960929" w:rsidP="00960929">
      <w:pPr>
        <w:ind w:firstLine="360"/>
        <w:jc w:val="both"/>
      </w:pPr>
      <w:r w:rsidRPr="00DA1874">
        <w:t>1) А</w:t>
      </w:r>
      <w:r w:rsidR="00D107B1" w:rsidRPr="00DA1874">
        <w:t>нализ достижения ключевых показателей;</w:t>
      </w:r>
    </w:p>
    <w:p w14:paraId="78BD4AD1" w14:textId="38A26537" w:rsidR="00D107B1" w:rsidRPr="00DA1874" w:rsidRDefault="00960929">
      <w:pPr>
        <w:pStyle w:val="af5"/>
        <w:numPr>
          <w:ilvl w:val="0"/>
          <w:numId w:val="11"/>
        </w:numPr>
        <w:jc w:val="both"/>
      </w:pPr>
      <w:r w:rsidRPr="00DA1874">
        <w:t>А</w:t>
      </w:r>
      <w:r w:rsidR="00D107B1" w:rsidRPr="00DA1874">
        <w:t>нализ выполнения финансовых показателей</w:t>
      </w:r>
      <w:r w:rsidR="002F32E0" w:rsidRPr="00DA1874">
        <w:t>.</w:t>
      </w:r>
    </w:p>
    <w:bookmarkEnd w:id="3"/>
    <w:p w14:paraId="348FAB45" w14:textId="77777777" w:rsidR="001E5AC4" w:rsidRPr="00DA1874" w:rsidRDefault="001E5AC4" w:rsidP="00960929">
      <w:pPr>
        <w:jc w:val="both"/>
      </w:pPr>
    </w:p>
    <w:p w14:paraId="412E41A7" w14:textId="7EB0101E" w:rsidR="0029089F" w:rsidRPr="00DA1874" w:rsidRDefault="0029089F" w:rsidP="00960929">
      <w:pPr>
        <w:ind w:firstLine="500"/>
        <w:jc w:val="both"/>
        <w:rPr>
          <w:b/>
          <w:bCs/>
        </w:rPr>
      </w:pPr>
      <w:r w:rsidRPr="00DA1874">
        <w:rPr>
          <w:b/>
          <w:bCs/>
        </w:rPr>
        <w:t>Глава 1</w:t>
      </w:r>
      <w:r w:rsidR="000A0E9D">
        <w:rPr>
          <w:b/>
          <w:bCs/>
        </w:rPr>
        <w:t>4</w:t>
      </w:r>
      <w:r w:rsidRPr="00DA1874">
        <w:rPr>
          <w:b/>
          <w:bCs/>
        </w:rPr>
        <w:t>. Порядок внесения изменений</w:t>
      </w:r>
    </w:p>
    <w:p w14:paraId="063C694E" w14:textId="7FF4DB70" w:rsidR="0029089F" w:rsidRPr="00DA1874" w:rsidRDefault="0029089F" w:rsidP="00960929">
      <w:pPr>
        <w:jc w:val="both"/>
        <w:rPr>
          <w:b/>
          <w:bCs/>
        </w:rPr>
      </w:pPr>
    </w:p>
    <w:p w14:paraId="1D8BCCD5" w14:textId="47689764" w:rsidR="0029089F" w:rsidRPr="00DA1874" w:rsidRDefault="00960929" w:rsidP="00960929">
      <w:pPr>
        <w:ind w:firstLine="500"/>
        <w:jc w:val="both"/>
      </w:pPr>
      <w:r w:rsidRPr="00DA1874">
        <w:t>4</w:t>
      </w:r>
      <w:r w:rsidR="00774109">
        <w:t>7</w:t>
      </w:r>
      <w:r w:rsidRPr="00DA1874">
        <w:t>.</w:t>
      </w:r>
      <w:r w:rsidRPr="00DA1874">
        <w:rPr>
          <w:b/>
          <w:bCs/>
        </w:rPr>
        <w:t xml:space="preserve"> </w:t>
      </w:r>
      <w:r w:rsidR="0029089F" w:rsidRPr="00DA1874">
        <w:t>Внесение изменений в Положение осуществляется в соответствии с ДП 001-2025 Документационная процедура. Управление документацией.</w:t>
      </w:r>
    </w:p>
    <w:p w14:paraId="06AA46C5" w14:textId="77777777" w:rsidR="001E5AC4" w:rsidRPr="00DA1874" w:rsidRDefault="001E5AC4" w:rsidP="00960929">
      <w:pPr>
        <w:ind w:firstLine="567"/>
        <w:jc w:val="both"/>
      </w:pPr>
    </w:p>
    <w:p w14:paraId="4D6998BB" w14:textId="6F21354B" w:rsidR="008C04D3" w:rsidRPr="00DA1874" w:rsidRDefault="008C04D3" w:rsidP="00960929">
      <w:pPr>
        <w:shd w:val="clear" w:color="auto" w:fill="FFFFFF"/>
        <w:ind w:firstLine="567"/>
        <w:jc w:val="both"/>
        <w:rPr>
          <w:b/>
          <w:bCs/>
        </w:rPr>
      </w:pPr>
      <w:r w:rsidRPr="00DA1874">
        <w:rPr>
          <w:b/>
          <w:bCs/>
        </w:rPr>
        <w:t xml:space="preserve">Глава </w:t>
      </w:r>
      <w:r w:rsidR="00073090" w:rsidRPr="00DA1874">
        <w:rPr>
          <w:b/>
          <w:bCs/>
        </w:rPr>
        <w:t>1</w:t>
      </w:r>
      <w:r w:rsidR="000A0E9D">
        <w:rPr>
          <w:b/>
          <w:bCs/>
        </w:rPr>
        <w:t>5</w:t>
      </w:r>
      <w:r w:rsidRPr="00DA1874">
        <w:rPr>
          <w:b/>
          <w:bCs/>
        </w:rPr>
        <w:t>. Согласование, хранение, рассылка</w:t>
      </w:r>
    </w:p>
    <w:p w14:paraId="67151B5E" w14:textId="6F9360CE" w:rsidR="008C04D3" w:rsidRPr="00DA1874" w:rsidRDefault="008C04D3" w:rsidP="00960929">
      <w:pPr>
        <w:shd w:val="clear" w:color="auto" w:fill="FFFFFF"/>
        <w:tabs>
          <w:tab w:val="left" w:pos="972"/>
        </w:tabs>
        <w:jc w:val="both"/>
      </w:pPr>
    </w:p>
    <w:p w14:paraId="2FC7D265" w14:textId="05460A8D" w:rsidR="008C04D3" w:rsidRPr="00DA1874" w:rsidRDefault="0029089F" w:rsidP="00960929">
      <w:pPr>
        <w:shd w:val="clear" w:color="auto" w:fill="FFFFFF"/>
        <w:ind w:firstLine="567"/>
        <w:jc w:val="both"/>
        <w:rPr>
          <w:bCs/>
        </w:rPr>
      </w:pPr>
      <w:r w:rsidRPr="00DA1874">
        <w:rPr>
          <w:bCs/>
        </w:rPr>
        <w:t>4</w:t>
      </w:r>
      <w:r w:rsidR="00774109">
        <w:rPr>
          <w:bCs/>
        </w:rPr>
        <w:t>8</w:t>
      </w:r>
      <w:r w:rsidR="002F32E0" w:rsidRPr="00DA1874">
        <w:rPr>
          <w:bCs/>
        </w:rPr>
        <w:t xml:space="preserve">. </w:t>
      </w:r>
      <w:r w:rsidR="008C04D3" w:rsidRPr="00DA1874">
        <w:rPr>
          <w:bCs/>
        </w:rPr>
        <w:t>Согласование и рассылка Положения должны производиться в соответ</w:t>
      </w:r>
      <w:r w:rsidR="009646E0" w:rsidRPr="00DA1874">
        <w:rPr>
          <w:bCs/>
        </w:rPr>
        <w:t>ствии с ДП 0</w:t>
      </w:r>
      <w:r w:rsidR="002F32E0" w:rsidRPr="00DA1874">
        <w:rPr>
          <w:bCs/>
        </w:rPr>
        <w:t>01</w:t>
      </w:r>
      <w:r w:rsidR="009646E0" w:rsidRPr="00DA1874">
        <w:rPr>
          <w:bCs/>
        </w:rPr>
        <w:t>-202</w:t>
      </w:r>
      <w:r w:rsidR="002F32E0" w:rsidRPr="00DA1874">
        <w:rPr>
          <w:bCs/>
        </w:rPr>
        <w:t>5</w:t>
      </w:r>
      <w:r w:rsidR="008C04D3" w:rsidRPr="00DA1874">
        <w:rPr>
          <w:bCs/>
        </w:rPr>
        <w:t xml:space="preserve"> Документированная процедура. Управление документацией. </w:t>
      </w:r>
    </w:p>
    <w:p w14:paraId="7D865CA8" w14:textId="592E7A5E" w:rsidR="00073090" w:rsidRPr="00DA1874" w:rsidRDefault="00774109" w:rsidP="00960929">
      <w:pPr>
        <w:shd w:val="clear" w:color="auto" w:fill="FFFFFF"/>
        <w:ind w:firstLine="567"/>
        <w:jc w:val="both"/>
        <w:rPr>
          <w:bCs/>
        </w:rPr>
      </w:pPr>
      <w:r>
        <w:rPr>
          <w:bCs/>
        </w:rPr>
        <w:t>49</w:t>
      </w:r>
      <w:r w:rsidR="002F32E0" w:rsidRPr="00DA1874">
        <w:rPr>
          <w:bCs/>
        </w:rPr>
        <w:t xml:space="preserve">. </w:t>
      </w:r>
      <w:r w:rsidR="00073090" w:rsidRPr="00DA1874">
        <w:rPr>
          <w:bCs/>
        </w:rPr>
        <w:t xml:space="preserve">Согласование настоящего Положения осуществляется </w:t>
      </w:r>
      <w:r w:rsidR="006E7956">
        <w:rPr>
          <w:bCs/>
        </w:rPr>
        <w:t xml:space="preserve">с </w:t>
      </w:r>
      <w:r w:rsidR="00073090" w:rsidRPr="00DA1874">
        <w:rPr>
          <w:bCs/>
        </w:rPr>
        <w:t xml:space="preserve">начальником </w:t>
      </w:r>
      <w:r w:rsidR="006E7956">
        <w:rPr>
          <w:bCs/>
        </w:rPr>
        <w:t>отдела</w:t>
      </w:r>
      <w:r w:rsidR="00073090" w:rsidRPr="00DA1874">
        <w:rPr>
          <w:bCs/>
        </w:rPr>
        <w:t xml:space="preserve"> правового</w:t>
      </w:r>
      <w:r w:rsidR="006E7956">
        <w:rPr>
          <w:bCs/>
        </w:rPr>
        <w:t xml:space="preserve"> обеспечения и государственных закупок</w:t>
      </w:r>
      <w:r w:rsidR="00073090" w:rsidRPr="00DA1874">
        <w:rPr>
          <w:bCs/>
        </w:rPr>
        <w:t xml:space="preserve">, начальником </w:t>
      </w:r>
      <w:r w:rsidR="006E7956">
        <w:rPr>
          <w:bCs/>
        </w:rPr>
        <w:t xml:space="preserve">отдела </w:t>
      </w:r>
      <w:r w:rsidR="00073090" w:rsidRPr="00DA1874">
        <w:rPr>
          <w:bCs/>
        </w:rPr>
        <w:t xml:space="preserve">управления </w:t>
      </w:r>
      <w:r w:rsidR="006E7956">
        <w:rPr>
          <w:bCs/>
        </w:rPr>
        <w:t>перс</w:t>
      </w:r>
      <w:r w:rsidR="00073090" w:rsidRPr="00DA1874">
        <w:rPr>
          <w:bCs/>
        </w:rPr>
        <w:t xml:space="preserve">оналом, начальником отдела документационного обеспечения. </w:t>
      </w:r>
    </w:p>
    <w:p w14:paraId="52AA6C33" w14:textId="47DD2BBF" w:rsidR="008C04D3" w:rsidRPr="00DA1874" w:rsidRDefault="00EF0604" w:rsidP="00960929">
      <w:pPr>
        <w:shd w:val="clear" w:color="auto" w:fill="FFFFFF"/>
        <w:ind w:firstLine="567"/>
        <w:jc w:val="both"/>
      </w:pPr>
      <w:r>
        <w:t>5</w:t>
      </w:r>
      <w:r w:rsidR="00774109">
        <w:t>0</w:t>
      </w:r>
      <w:r w:rsidR="002F32E0" w:rsidRPr="00DA1874">
        <w:t xml:space="preserve">. </w:t>
      </w:r>
      <w:r w:rsidR="008C04D3" w:rsidRPr="00DA1874">
        <w:t xml:space="preserve">Ответственность за передачу оригинала утвержденного Положения на хранение в </w:t>
      </w:r>
      <w:r w:rsidR="00B408A6">
        <w:t>отдел документационного обеспечения</w:t>
      </w:r>
      <w:r w:rsidR="008C04D3" w:rsidRPr="00DA1874">
        <w:t xml:space="preserve"> несет </w:t>
      </w:r>
      <w:r w:rsidR="00073090" w:rsidRPr="00DA1874">
        <w:t>начальник (главный бухгалтер) финансово-экономической службы</w:t>
      </w:r>
      <w:r w:rsidR="008C04D3" w:rsidRPr="00DA1874">
        <w:t>.</w:t>
      </w:r>
    </w:p>
    <w:p w14:paraId="57E515A4" w14:textId="2299FCC4" w:rsidR="007F6D97" w:rsidRDefault="00EF0604" w:rsidP="00D037B9">
      <w:pPr>
        <w:shd w:val="clear" w:color="auto" w:fill="FFFFFF"/>
        <w:ind w:firstLine="567"/>
        <w:jc w:val="both"/>
      </w:pPr>
      <w:r>
        <w:t>5</w:t>
      </w:r>
      <w:r w:rsidR="00774109">
        <w:t>1</w:t>
      </w:r>
      <w:r w:rsidR="002F32E0" w:rsidRPr="00DA1874">
        <w:t xml:space="preserve">. </w:t>
      </w:r>
      <w:r w:rsidR="00F56D4F">
        <w:t>Утвержденный электронный вариант</w:t>
      </w:r>
      <w:r w:rsidR="00073090" w:rsidRPr="00DA1874">
        <w:t xml:space="preserve"> Положения</w:t>
      </w:r>
      <w:r w:rsidR="00D037B9">
        <w:t xml:space="preserve"> размещается на официальном сайте</w:t>
      </w:r>
      <w:r w:rsidR="00A42856" w:rsidRPr="00E03F51">
        <w:rPr>
          <w:color w:val="000000"/>
        </w:rPr>
        <w:t xml:space="preserve"> </w:t>
      </w:r>
      <w:r w:rsidR="00A42856" w:rsidRPr="00E03F51">
        <w:t>Университета</w:t>
      </w:r>
      <w:r w:rsidR="00D037B9">
        <w:t>.</w:t>
      </w:r>
      <w:bookmarkStart w:id="4" w:name="2113907571"/>
      <w:bookmarkStart w:id="5" w:name="2113907573"/>
      <w:bookmarkEnd w:id="4"/>
      <w:bookmarkEnd w:id="5"/>
    </w:p>
    <w:sectPr w:rsidR="007F6D97" w:rsidSect="00CD71FC">
      <w:headerReference w:type="default" r:id="rId13"/>
      <w:footerReference w:type="default" r:id="rId14"/>
      <w:headerReference w:type="first" r:id="rId15"/>
      <w:pgSz w:w="11906" w:h="16838" w:code="9"/>
      <w:pgMar w:top="883" w:right="851" w:bottom="567" w:left="1418" w:header="567" w:footer="56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4A4D" w14:textId="77777777" w:rsidR="002A4B82" w:rsidRDefault="002A4B82" w:rsidP="004E21C1">
      <w:r>
        <w:separator/>
      </w:r>
    </w:p>
  </w:endnote>
  <w:endnote w:type="continuationSeparator" w:id="0">
    <w:p w14:paraId="66D12F65" w14:textId="77777777" w:rsidR="002A4B82" w:rsidRDefault="002A4B82" w:rsidP="004E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331F" w14:textId="77777777" w:rsidR="00C36268" w:rsidRDefault="00C36268" w:rsidP="000B7FF3">
    <w:pPr>
      <w:pStyle w:val="a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18</w:t>
    </w:r>
    <w:r>
      <w:rPr>
        <w:rStyle w:val="af6"/>
      </w:rPr>
      <w:fldChar w:fldCharType="end"/>
    </w:r>
  </w:p>
  <w:p w14:paraId="789E3A8C" w14:textId="77777777" w:rsidR="00C36268" w:rsidRDefault="00C36268" w:rsidP="000B7F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F4B3" w14:textId="77777777" w:rsidR="00C36268" w:rsidRDefault="00C36268" w:rsidP="000B7FF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8CC6" w14:textId="77777777" w:rsidR="00C36268" w:rsidRPr="009367CE" w:rsidRDefault="00C36268">
    <w:pPr>
      <w:pStyle w:val="a4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1573" w14:textId="77777777" w:rsidR="002A4B82" w:rsidRDefault="002A4B82" w:rsidP="004E21C1">
      <w:r>
        <w:separator/>
      </w:r>
    </w:p>
  </w:footnote>
  <w:footnote w:type="continuationSeparator" w:id="0">
    <w:p w14:paraId="7F6AB1F2" w14:textId="77777777" w:rsidR="002A4B82" w:rsidRDefault="002A4B82" w:rsidP="004E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1DAA" w14:textId="77777777" w:rsidR="00C36268" w:rsidRPr="00FA71B6" w:rsidRDefault="00C36268" w:rsidP="00FA71B6">
    <w:pPr>
      <w:pStyle w:val="af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065773"/>
      <w:docPartObj>
        <w:docPartGallery w:val="Page Numbers (Top of Page)"/>
        <w:docPartUnique/>
      </w:docPartObj>
    </w:sdtPr>
    <w:sdtContent>
      <w:p w14:paraId="7F6B6050" w14:textId="77777777" w:rsidR="00C36268" w:rsidRDefault="00C362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06B">
          <w:rPr>
            <w:noProof/>
          </w:rPr>
          <w:t>13</w:t>
        </w:r>
        <w:r>
          <w:fldChar w:fldCharType="end"/>
        </w:r>
      </w:p>
    </w:sdtContent>
  </w:sdt>
  <w:p w14:paraId="555ACD27" w14:textId="782CDF32" w:rsidR="00C36268" w:rsidRPr="004503BA" w:rsidRDefault="00AC307E" w:rsidP="004503BA">
    <w:pPr>
      <w:pStyle w:val="af2"/>
      <w:jc w:val="center"/>
      <w:rPr>
        <w:b/>
        <w:lang w:val="kk-KZ"/>
      </w:rPr>
    </w:pPr>
    <w:r>
      <w:rPr>
        <w:b/>
      </w:rPr>
      <w:t>П</w:t>
    </w:r>
    <w:r w:rsidR="004503BA">
      <w:rPr>
        <w:b/>
        <w:lang w:val="kk-KZ"/>
      </w:rPr>
      <w:t xml:space="preserve"> 0</w:t>
    </w:r>
    <w:r w:rsidR="00B5077E">
      <w:rPr>
        <w:b/>
        <w:lang w:val="kk-KZ"/>
      </w:rPr>
      <w:t>11</w:t>
    </w:r>
    <w:r>
      <w:rPr>
        <w:b/>
      </w:rPr>
      <w:t xml:space="preserve"> </w:t>
    </w:r>
    <w:r w:rsidR="00C36268" w:rsidRPr="00AC6EE5">
      <w:rPr>
        <w:b/>
      </w:rPr>
      <w:t>-202</w:t>
    </w:r>
    <w:r w:rsidR="004503BA">
      <w:rPr>
        <w:b/>
        <w:lang w:val="kk-KZ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6EE0" w14:textId="77777777" w:rsidR="00C36268" w:rsidRDefault="00C362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9E"/>
    <w:multiLevelType w:val="hybridMultilevel"/>
    <w:tmpl w:val="990CE6B6"/>
    <w:lvl w:ilvl="0" w:tplc="D6889CE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2919"/>
    <w:multiLevelType w:val="hybridMultilevel"/>
    <w:tmpl w:val="1ECCD16E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93C"/>
    <w:multiLevelType w:val="hybridMultilevel"/>
    <w:tmpl w:val="678032A2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C86"/>
    <w:multiLevelType w:val="hybridMultilevel"/>
    <w:tmpl w:val="598EF48E"/>
    <w:lvl w:ilvl="0" w:tplc="F34AFCB6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AE6619"/>
    <w:multiLevelType w:val="hybridMultilevel"/>
    <w:tmpl w:val="38C8A86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DCE"/>
    <w:multiLevelType w:val="multilevel"/>
    <w:tmpl w:val="395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C031F"/>
    <w:multiLevelType w:val="hybridMultilevel"/>
    <w:tmpl w:val="AD96F3F8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6DCA"/>
    <w:multiLevelType w:val="hybridMultilevel"/>
    <w:tmpl w:val="EB04B6B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46CCD"/>
    <w:multiLevelType w:val="hybridMultilevel"/>
    <w:tmpl w:val="DABE6D8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3850"/>
    <w:multiLevelType w:val="hybridMultilevel"/>
    <w:tmpl w:val="7968F65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792B"/>
    <w:multiLevelType w:val="hybridMultilevel"/>
    <w:tmpl w:val="1C60D3B0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8BE"/>
    <w:multiLevelType w:val="multilevel"/>
    <w:tmpl w:val="C7A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95C55"/>
    <w:multiLevelType w:val="hybridMultilevel"/>
    <w:tmpl w:val="A3D6B37E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1591"/>
    <w:multiLevelType w:val="hybridMultilevel"/>
    <w:tmpl w:val="D66EF332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15E9"/>
    <w:multiLevelType w:val="hybridMultilevel"/>
    <w:tmpl w:val="B3D0AB6A"/>
    <w:lvl w:ilvl="0" w:tplc="DEA0624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A626D"/>
    <w:multiLevelType w:val="hybridMultilevel"/>
    <w:tmpl w:val="FA7E3BD8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718D9"/>
    <w:multiLevelType w:val="multilevel"/>
    <w:tmpl w:val="DC7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1515E"/>
    <w:multiLevelType w:val="hybridMultilevel"/>
    <w:tmpl w:val="3C40EC4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704">
    <w:abstractNumId w:val="3"/>
  </w:num>
  <w:num w:numId="2" w16cid:durableId="1932541803">
    <w:abstractNumId w:val="14"/>
  </w:num>
  <w:num w:numId="3" w16cid:durableId="2011591524">
    <w:abstractNumId w:val="1"/>
  </w:num>
  <w:num w:numId="4" w16cid:durableId="2087724394">
    <w:abstractNumId w:val="6"/>
  </w:num>
  <w:num w:numId="5" w16cid:durableId="1712879451">
    <w:abstractNumId w:val="15"/>
  </w:num>
  <w:num w:numId="6" w16cid:durableId="1049695349">
    <w:abstractNumId w:val="8"/>
  </w:num>
  <w:num w:numId="7" w16cid:durableId="1503737896">
    <w:abstractNumId w:val="17"/>
  </w:num>
  <w:num w:numId="8" w16cid:durableId="1301690559">
    <w:abstractNumId w:val="4"/>
  </w:num>
  <w:num w:numId="9" w16cid:durableId="2095544908">
    <w:abstractNumId w:val="2"/>
  </w:num>
  <w:num w:numId="10" w16cid:durableId="632751836">
    <w:abstractNumId w:val="7"/>
  </w:num>
  <w:num w:numId="11" w16cid:durableId="760446148">
    <w:abstractNumId w:val="10"/>
  </w:num>
  <w:num w:numId="12" w16cid:durableId="451944236">
    <w:abstractNumId w:val="5"/>
  </w:num>
  <w:num w:numId="13" w16cid:durableId="1223904157">
    <w:abstractNumId w:val="11"/>
  </w:num>
  <w:num w:numId="14" w16cid:durableId="1565021438">
    <w:abstractNumId w:val="16"/>
  </w:num>
  <w:num w:numId="15" w16cid:durableId="788403189">
    <w:abstractNumId w:val="9"/>
  </w:num>
  <w:num w:numId="16" w16cid:durableId="2111464265">
    <w:abstractNumId w:val="13"/>
  </w:num>
  <w:num w:numId="17" w16cid:durableId="85461238">
    <w:abstractNumId w:val="12"/>
  </w:num>
  <w:num w:numId="18" w16cid:durableId="163945730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9EF"/>
    <w:rsid w:val="00006AB8"/>
    <w:rsid w:val="0001087B"/>
    <w:rsid w:val="00010C48"/>
    <w:rsid w:val="0001269A"/>
    <w:rsid w:val="00013FD8"/>
    <w:rsid w:val="00014731"/>
    <w:rsid w:val="000147D1"/>
    <w:rsid w:val="00015EC5"/>
    <w:rsid w:val="000169E3"/>
    <w:rsid w:val="00021078"/>
    <w:rsid w:val="00022253"/>
    <w:rsid w:val="00023045"/>
    <w:rsid w:val="000244C5"/>
    <w:rsid w:val="000251C0"/>
    <w:rsid w:val="00025C06"/>
    <w:rsid w:val="00027475"/>
    <w:rsid w:val="000278F3"/>
    <w:rsid w:val="00031357"/>
    <w:rsid w:val="000358EF"/>
    <w:rsid w:val="00036748"/>
    <w:rsid w:val="00037C4F"/>
    <w:rsid w:val="000416E9"/>
    <w:rsid w:val="00041B6E"/>
    <w:rsid w:val="00044D7D"/>
    <w:rsid w:val="00046331"/>
    <w:rsid w:val="0004732F"/>
    <w:rsid w:val="0004764C"/>
    <w:rsid w:val="00051C29"/>
    <w:rsid w:val="00053575"/>
    <w:rsid w:val="000539D3"/>
    <w:rsid w:val="00054D75"/>
    <w:rsid w:val="00056CAA"/>
    <w:rsid w:val="00060D59"/>
    <w:rsid w:val="00062BAC"/>
    <w:rsid w:val="00063892"/>
    <w:rsid w:val="00064902"/>
    <w:rsid w:val="00064F00"/>
    <w:rsid w:val="00070CC8"/>
    <w:rsid w:val="00070D39"/>
    <w:rsid w:val="00070E19"/>
    <w:rsid w:val="00071483"/>
    <w:rsid w:val="00073090"/>
    <w:rsid w:val="0007524C"/>
    <w:rsid w:val="00081FB5"/>
    <w:rsid w:val="00082519"/>
    <w:rsid w:val="00082C77"/>
    <w:rsid w:val="000862A8"/>
    <w:rsid w:val="000877F3"/>
    <w:rsid w:val="00087A1B"/>
    <w:rsid w:val="00094920"/>
    <w:rsid w:val="0009495B"/>
    <w:rsid w:val="000959C4"/>
    <w:rsid w:val="00095A85"/>
    <w:rsid w:val="00096526"/>
    <w:rsid w:val="00096A5E"/>
    <w:rsid w:val="00096FA5"/>
    <w:rsid w:val="00097A5E"/>
    <w:rsid w:val="000A0E9D"/>
    <w:rsid w:val="000A10F6"/>
    <w:rsid w:val="000A2767"/>
    <w:rsid w:val="000A298A"/>
    <w:rsid w:val="000A30DA"/>
    <w:rsid w:val="000A3343"/>
    <w:rsid w:val="000B06AD"/>
    <w:rsid w:val="000B0D14"/>
    <w:rsid w:val="000B3574"/>
    <w:rsid w:val="000B7910"/>
    <w:rsid w:val="000B7FF3"/>
    <w:rsid w:val="000C3805"/>
    <w:rsid w:val="000C6CB0"/>
    <w:rsid w:val="000C750B"/>
    <w:rsid w:val="000C7517"/>
    <w:rsid w:val="000D0BED"/>
    <w:rsid w:val="000D5F59"/>
    <w:rsid w:val="000E1290"/>
    <w:rsid w:val="000E26C1"/>
    <w:rsid w:val="000E2D9D"/>
    <w:rsid w:val="000E391A"/>
    <w:rsid w:val="000E456A"/>
    <w:rsid w:val="000E52CC"/>
    <w:rsid w:val="000E5398"/>
    <w:rsid w:val="000E5588"/>
    <w:rsid w:val="000E650A"/>
    <w:rsid w:val="000E6FDF"/>
    <w:rsid w:val="000E72C7"/>
    <w:rsid w:val="000F458C"/>
    <w:rsid w:val="00100187"/>
    <w:rsid w:val="001007B9"/>
    <w:rsid w:val="001016CD"/>
    <w:rsid w:val="00102FE3"/>
    <w:rsid w:val="00104E5A"/>
    <w:rsid w:val="00104EDF"/>
    <w:rsid w:val="00106DF9"/>
    <w:rsid w:val="001070F3"/>
    <w:rsid w:val="00107D11"/>
    <w:rsid w:val="00110623"/>
    <w:rsid w:val="001107D0"/>
    <w:rsid w:val="00123527"/>
    <w:rsid w:val="00123B3E"/>
    <w:rsid w:val="001250DC"/>
    <w:rsid w:val="00125A58"/>
    <w:rsid w:val="00125BC8"/>
    <w:rsid w:val="001309EF"/>
    <w:rsid w:val="0013185D"/>
    <w:rsid w:val="00132F51"/>
    <w:rsid w:val="00132FCD"/>
    <w:rsid w:val="001337C8"/>
    <w:rsid w:val="00133946"/>
    <w:rsid w:val="001369B4"/>
    <w:rsid w:val="00137F67"/>
    <w:rsid w:val="00141E85"/>
    <w:rsid w:val="00151728"/>
    <w:rsid w:val="0015212B"/>
    <w:rsid w:val="001555A6"/>
    <w:rsid w:val="00156971"/>
    <w:rsid w:val="00164511"/>
    <w:rsid w:val="001668E6"/>
    <w:rsid w:val="00166D15"/>
    <w:rsid w:val="0017015D"/>
    <w:rsid w:val="0017111A"/>
    <w:rsid w:val="00171EB7"/>
    <w:rsid w:val="0017318D"/>
    <w:rsid w:val="00174C47"/>
    <w:rsid w:val="00176371"/>
    <w:rsid w:val="00177D6D"/>
    <w:rsid w:val="00180308"/>
    <w:rsid w:val="00182A0B"/>
    <w:rsid w:val="0018351F"/>
    <w:rsid w:val="00185053"/>
    <w:rsid w:val="001856B4"/>
    <w:rsid w:val="00185EC2"/>
    <w:rsid w:val="00190228"/>
    <w:rsid w:val="001934AB"/>
    <w:rsid w:val="00193CAE"/>
    <w:rsid w:val="001954B5"/>
    <w:rsid w:val="001975BB"/>
    <w:rsid w:val="001A11C2"/>
    <w:rsid w:val="001A2208"/>
    <w:rsid w:val="001B0FA2"/>
    <w:rsid w:val="001B10DF"/>
    <w:rsid w:val="001B16CB"/>
    <w:rsid w:val="001B33D6"/>
    <w:rsid w:val="001B75A6"/>
    <w:rsid w:val="001C0E16"/>
    <w:rsid w:val="001C53FE"/>
    <w:rsid w:val="001C6481"/>
    <w:rsid w:val="001C6F7C"/>
    <w:rsid w:val="001C78FA"/>
    <w:rsid w:val="001D0A3A"/>
    <w:rsid w:val="001D0F7E"/>
    <w:rsid w:val="001D4A3C"/>
    <w:rsid w:val="001D63D7"/>
    <w:rsid w:val="001D6CBA"/>
    <w:rsid w:val="001E1903"/>
    <w:rsid w:val="001E278C"/>
    <w:rsid w:val="001E3E77"/>
    <w:rsid w:val="001E422A"/>
    <w:rsid w:val="001E5AC4"/>
    <w:rsid w:val="001E6F78"/>
    <w:rsid w:val="001F206E"/>
    <w:rsid w:val="001F20FD"/>
    <w:rsid w:val="001F27B9"/>
    <w:rsid w:val="001F47C1"/>
    <w:rsid w:val="001F594B"/>
    <w:rsid w:val="001F7C7A"/>
    <w:rsid w:val="0020138F"/>
    <w:rsid w:val="00202DEF"/>
    <w:rsid w:val="002035F5"/>
    <w:rsid w:val="00210151"/>
    <w:rsid w:val="00210458"/>
    <w:rsid w:val="00213F2F"/>
    <w:rsid w:val="00214B24"/>
    <w:rsid w:val="00215DEF"/>
    <w:rsid w:val="0021695B"/>
    <w:rsid w:val="00217FF3"/>
    <w:rsid w:val="0022066C"/>
    <w:rsid w:val="002210EC"/>
    <w:rsid w:val="00222997"/>
    <w:rsid w:val="002230B3"/>
    <w:rsid w:val="00224CC6"/>
    <w:rsid w:val="002265A5"/>
    <w:rsid w:val="00230299"/>
    <w:rsid w:val="002310CB"/>
    <w:rsid w:val="0023116F"/>
    <w:rsid w:val="00232839"/>
    <w:rsid w:val="002329CF"/>
    <w:rsid w:val="0023370A"/>
    <w:rsid w:val="002338D5"/>
    <w:rsid w:val="00237BA5"/>
    <w:rsid w:val="00240E9A"/>
    <w:rsid w:val="002451A2"/>
    <w:rsid w:val="0024561C"/>
    <w:rsid w:val="002479E7"/>
    <w:rsid w:val="00247BF8"/>
    <w:rsid w:val="002500B8"/>
    <w:rsid w:val="002503AC"/>
    <w:rsid w:val="002503DD"/>
    <w:rsid w:val="00250BA2"/>
    <w:rsid w:val="002524DD"/>
    <w:rsid w:val="002576D5"/>
    <w:rsid w:val="00257ED1"/>
    <w:rsid w:val="002608C4"/>
    <w:rsid w:val="00262443"/>
    <w:rsid w:val="00263A9E"/>
    <w:rsid w:val="00263EA6"/>
    <w:rsid w:val="00264AA9"/>
    <w:rsid w:val="002705D8"/>
    <w:rsid w:val="00271A3C"/>
    <w:rsid w:val="0027367C"/>
    <w:rsid w:val="00274510"/>
    <w:rsid w:val="00275E0A"/>
    <w:rsid w:val="0027632A"/>
    <w:rsid w:val="00277AA4"/>
    <w:rsid w:val="002806D8"/>
    <w:rsid w:val="002812CA"/>
    <w:rsid w:val="00281FD4"/>
    <w:rsid w:val="00282EA2"/>
    <w:rsid w:val="00283094"/>
    <w:rsid w:val="002851E1"/>
    <w:rsid w:val="002901F5"/>
    <w:rsid w:val="0029089F"/>
    <w:rsid w:val="00290959"/>
    <w:rsid w:val="00291E2B"/>
    <w:rsid w:val="00292097"/>
    <w:rsid w:val="00292304"/>
    <w:rsid w:val="00293608"/>
    <w:rsid w:val="00293698"/>
    <w:rsid w:val="00294C91"/>
    <w:rsid w:val="00295278"/>
    <w:rsid w:val="00295284"/>
    <w:rsid w:val="0029661C"/>
    <w:rsid w:val="00296783"/>
    <w:rsid w:val="002A04B5"/>
    <w:rsid w:val="002A321D"/>
    <w:rsid w:val="002A4B82"/>
    <w:rsid w:val="002A7845"/>
    <w:rsid w:val="002B030C"/>
    <w:rsid w:val="002B154D"/>
    <w:rsid w:val="002B1C99"/>
    <w:rsid w:val="002B1CAD"/>
    <w:rsid w:val="002B465D"/>
    <w:rsid w:val="002B6AA9"/>
    <w:rsid w:val="002C226A"/>
    <w:rsid w:val="002C4643"/>
    <w:rsid w:val="002C58F0"/>
    <w:rsid w:val="002D0EF3"/>
    <w:rsid w:val="002D42ED"/>
    <w:rsid w:val="002D46E2"/>
    <w:rsid w:val="002D5D5F"/>
    <w:rsid w:val="002E1E9B"/>
    <w:rsid w:val="002E719C"/>
    <w:rsid w:val="002E73A9"/>
    <w:rsid w:val="002F05A2"/>
    <w:rsid w:val="002F32E0"/>
    <w:rsid w:val="002F552D"/>
    <w:rsid w:val="002F5C67"/>
    <w:rsid w:val="002F73E8"/>
    <w:rsid w:val="002F7C4A"/>
    <w:rsid w:val="00301B53"/>
    <w:rsid w:val="00303C04"/>
    <w:rsid w:val="0030535E"/>
    <w:rsid w:val="003060E7"/>
    <w:rsid w:val="00306513"/>
    <w:rsid w:val="00306C0B"/>
    <w:rsid w:val="0030759B"/>
    <w:rsid w:val="00315062"/>
    <w:rsid w:val="0031597E"/>
    <w:rsid w:val="00316DD5"/>
    <w:rsid w:val="00320D3E"/>
    <w:rsid w:val="003213C3"/>
    <w:rsid w:val="003225E0"/>
    <w:rsid w:val="00324E9E"/>
    <w:rsid w:val="003255A7"/>
    <w:rsid w:val="00326AC6"/>
    <w:rsid w:val="003271D5"/>
    <w:rsid w:val="00331945"/>
    <w:rsid w:val="00333BBB"/>
    <w:rsid w:val="00334234"/>
    <w:rsid w:val="0033429E"/>
    <w:rsid w:val="003353A4"/>
    <w:rsid w:val="0033555E"/>
    <w:rsid w:val="00337D2B"/>
    <w:rsid w:val="0034011A"/>
    <w:rsid w:val="00344F10"/>
    <w:rsid w:val="00346757"/>
    <w:rsid w:val="00350DD6"/>
    <w:rsid w:val="0035124F"/>
    <w:rsid w:val="0035283E"/>
    <w:rsid w:val="00354007"/>
    <w:rsid w:val="003642E5"/>
    <w:rsid w:val="00364A60"/>
    <w:rsid w:val="00367975"/>
    <w:rsid w:val="003701F9"/>
    <w:rsid w:val="00371831"/>
    <w:rsid w:val="00375115"/>
    <w:rsid w:val="00381074"/>
    <w:rsid w:val="003810A1"/>
    <w:rsid w:val="0038168D"/>
    <w:rsid w:val="00382DCA"/>
    <w:rsid w:val="00383683"/>
    <w:rsid w:val="00385A57"/>
    <w:rsid w:val="003866AB"/>
    <w:rsid w:val="00395BF8"/>
    <w:rsid w:val="003A0CA3"/>
    <w:rsid w:val="003A12F8"/>
    <w:rsid w:val="003A16C2"/>
    <w:rsid w:val="003A2A08"/>
    <w:rsid w:val="003B0417"/>
    <w:rsid w:val="003B4317"/>
    <w:rsid w:val="003B5362"/>
    <w:rsid w:val="003B57ED"/>
    <w:rsid w:val="003B62B6"/>
    <w:rsid w:val="003B6AF8"/>
    <w:rsid w:val="003C0B6A"/>
    <w:rsid w:val="003C24AF"/>
    <w:rsid w:val="003C24E5"/>
    <w:rsid w:val="003C357B"/>
    <w:rsid w:val="003C4AFC"/>
    <w:rsid w:val="003C57DD"/>
    <w:rsid w:val="003C7920"/>
    <w:rsid w:val="003E025A"/>
    <w:rsid w:val="003E3BDE"/>
    <w:rsid w:val="003E55ED"/>
    <w:rsid w:val="003E56BF"/>
    <w:rsid w:val="003F123B"/>
    <w:rsid w:val="003F1EE7"/>
    <w:rsid w:val="003F2B95"/>
    <w:rsid w:val="003F4133"/>
    <w:rsid w:val="003F4156"/>
    <w:rsid w:val="003F43C8"/>
    <w:rsid w:val="003F7118"/>
    <w:rsid w:val="003F7974"/>
    <w:rsid w:val="00402D72"/>
    <w:rsid w:val="00403081"/>
    <w:rsid w:val="004040AE"/>
    <w:rsid w:val="0040618D"/>
    <w:rsid w:val="00406432"/>
    <w:rsid w:val="00407556"/>
    <w:rsid w:val="00407626"/>
    <w:rsid w:val="00407D37"/>
    <w:rsid w:val="00410554"/>
    <w:rsid w:val="00412D58"/>
    <w:rsid w:val="00413DF6"/>
    <w:rsid w:val="004141F0"/>
    <w:rsid w:val="004142AF"/>
    <w:rsid w:val="00415A43"/>
    <w:rsid w:val="00416734"/>
    <w:rsid w:val="00417148"/>
    <w:rsid w:val="004174F1"/>
    <w:rsid w:val="0042181D"/>
    <w:rsid w:val="00424ED2"/>
    <w:rsid w:val="004274F4"/>
    <w:rsid w:val="00427D4A"/>
    <w:rsid w:val="00432730"/>
    <w:rsid w:val="00436B80"/>
    <w:rsid w:val="00437D0F"/>
    <w:rsid w:val="0044061C"/>
    <w:rsid w:val="004464EB"/>
    <w:rsid w:val="004473DC"/>
    <w:rsid w:val="004503BA"/>
    <w:rsid w:val="00452F76"/>
    <w:rsid w:val="0045506B"/>
    <w:rsid w:val="00456482"/>
    <w:rsid w:val="00456E66"/>
    <w:rsid w:val="0045706D"/>
    <w:rsid w:val="00460163"/>
    <w:rsid w:val="0046030C"/>
    <w:rsid w:val="00460459"/>
    <w:rsid w:val="0046557D"/>
    <w:rsid w:val="00466A3A"/>
    <w:rsid w:val="00466EB4"/>
    <w:rsid w:val="00467A95"/>
    <w:rsid w:val="00471452"/>
    <w:rsid w:val="00476097"/>
    <w:rsid w:val="00477E78"/>
    <w:rsid w:val="0048412A"/>
    <w:rsid w:val="00484BD3"/>
    <w:rsid w:val="00485A15"/>
    <w:rsid w:val="00491C91"/>
    <w:rsid w:val="0049257A"/>
    <w:rsid w:val="00494198"/>
    <w:rsid w:val="00494623"/>
    <w:rsid w:val="00496403"/>
    <w:rsid w:val="00497D53"/>
    <w:rsid w:val="004A341B"/>
    <w:rsid w:val="004A6EF8"/>
    <w:rsid w:val="004B28EB"/>
    <w:rsid w:val="004B319D"/>
    <w:rsid w:val="004B3E48"/>
    <w:rsid w:val="004B413E"/>
    <w:rsid w:val="004B73BB"/>
    <w:rsid w:val="004C32EB"/>
    <w:rsid w:val="004C595E"/>
    <w:rsid w:val="004C5E0B"/>
    <w:rsid w:val="004C6371"/>
    <w:rsid w:val="004C7204"/>
    <w:rsid w:val="004D0663"/>
    <w:rsid w:val="004D0A57"/>
    <w:rsid w:val="004D1B18"/>
    <w:rsid w:val="004D20CC"/>
    <w:rsid w:val="004D55C0"/>
    <w:rsid w:val="004E009D"/>
    <w:rsid w:val="004E0EB9"/>
    <w:rsid w:val="004E21C1"/>
    <w:rsid w:val="004E54CF"/>
    <w:rsid w:val="004E776B"/>
    <w:rsid w:val="004F0E32"/>
    <w:rsid w:val="004F2881"/>
    <w:rsid w:val="004F5156"/>
    <w:rsid w:val="004F70DD"/>
    <w:rsid w:val="00500730"/>
    <w:rsid w:val="00500BA4"/>
    <w:rsid w:val="0050170D"/>
    <w:rsid w:val="005033A1"/>
    <w:rsid w:val="00503480"/>
    <w:rsid w:val="00503FDA"/>
    <w:rsid w:val="00504F4B"/>
    <w:rsid w:val="00506542"/>
    <w:rsid w:val="0051028C"/>
    <w:rsid w:val="00511853"/>
    <w:rsid w:val="0051366C"/>
    <w:rsid w:val="005136D8"/>
    <w:rsid w:val="00513B62"/>
    <w:rsid w:val="00514017"/>
    <w:rsid w:val="00514CDC"/>
    <w:rsid w:val="00524BFE"/>
    <w:rsid w:val="00526959"/>
    <w:rsid w:val="00527548"/>
    <w:rsid w:val="00530BF6"/>
    <w:rsid w:val="005318EA"/>
    <w:rsid w:val="00534C06"/>
    <w:rsid w:val="00535448"/>
    <w:rsid w:val="0054287B"/>
    <w:rsid w:val="005437DA"/>
    <w:rsid w:val="0054399A"/>
    <w:rsid w:val="00550570"/>
    <w:rsid w:val="00551267"/>
    <w:rsid w:val="00551B88"/>
    <w:rsid w:val="005530B6"/>
    <w:rsid w:val="00555773"/>
    <w:rsid w:val="00556D9E"/>
    <w:rsid w:val="00557F47"/>
    <w:rsid w:val="00561344"/>
    <w:rsid w:val="00562F08"/>
    <w:rsid w:val="005661E8"/>
    <w:rsid w:val="00567403"/>
    <w:rsid w:val="005702CF"/>
    <w:rsid w:val="0057210F"/>
    <w:rsid w:val="00573A9D"/>
    <w:rsid w:val="005760DB"/>
    <w:rsid w:val="00577B93"/>
    <w:rsid w:val="00577CD4"/>
    <w:rsid w:val="00577FE6"/>
    <w:rsid w:val="00581065"/>
    <w:rsid w:val="005822EE"/>
    <w:rsid w:val="00582C9F"/>
    <w:rsid w:val="00582E4D"/>
    <w:rsid w:val="00583824"/>
    <w:rsid w:val="0058432E"/>
    <w:rsid w:val="005910BC"/>
    <w:rsid w:val="00592CE1"/>
    <w:rsid w:val="00593482"/>
    <w:rsid w:val="00594184"/>
    <w:rsid w:val="00594287"/>
    <w:rsid w:val="005956FF"/>
    <w:rsid w:val="00595B55"/>
    <w:rsid w:val="005A10D3"/>
    <w:rsid w:val="005A25A1"/>
    <w:rsid w:val="005A35EC"/>
    <w:rsid w:val="005A3E75"/>
    <w:rsid w:val="005A5BF1"/>
    <w:rsid w:val="005A5E31"/>
    <w:rsid w:val="005A77E7"/>
    <w:rsid w:val="005B4D6F"/>
    <w:rsid w:val="005B654A"/>
    <w:rsid w:val="005C06DF"/>
    <w:rsid w:val="005C073F"/>
    <w:rsid w:val="005C0D9B"/>
    <w:rsid w:val="005C149E"/>
    <w:rsid w:val="005C1729"/>
    <w:rsid w:val="005C42E3"/>
    <w:rsid w:val="005C4626"/>
    <w:rsid w:val="005C487E"/>
    <w:rsid w:val="005C4B36"/>
    <w:rsid w:val="005D2482"/>
    <w:rsid w:val="005D3089"/>
    <w:rsid w:val="005D437D"/>
    <w:rsid w:val="005D55AF"/>
    <w:rsid w:val="005D564A"/>
    <w:rsid w:val="005D6262"/>
    <w:rsid w:val="005D6AEB"/>
    <w:rsid w:val="005D6FF3"/>
    <w:rsid w:val="005E11C8"/>
    <w:rsid w:val="005E1636"/>
    <w:rsid w:val="005E5D1C"/>
    <w:rsid w:val="005F04AC"/>
    <w:rsid w:val="005F6274"/>
    <w:rsid w:val="006027B3"/>
    <w:rsid w:val="00604A09"/>
    <w:rsid w:val="006067A5"/>
    <w:rsid w:val="00607A61"/>
    <w:rsid w:val="00611B71"/>
    <w:rsid w:val="006131AF"/>
    <w:rsid w:val="00613A38"/>
    <w:rsid w:val="00613AE3"/>
    <w:rsid w:val="006167DF"/>
    <w:rsid w:val="006171E7"/>
    <w:rsid w:val="00617E33"/>
    <w:rsid w:val="0062244E"/>
    <w:rsid w:val="00622974"/>
    <w:rsid w:val="006229BB"/>
    <w:rsid w:val="00623530"/>
    <w:rsid w:val="00624FFB"/>
    <w:rsid w:val="00625146"/>
    <w:rsid w:val="006253F6"/>
    <w:rsid w:val="00630E0A"/>
    <w:rsid w:val="00634443"/>
    <w:rsid w:val="00634F76"/>
    <w:rsid w:val="006357A6"/>
    <w:rsid w:val="0063678E"/>
    <w:rsid w:val="0063693B"/>
    <w:rsid w:val="00637128"/>
    <w:rsid w:val="00640EF4"/>
    <w:rsid w:val="006421D2"/>
    <w:rsid w:val="00642FF0"/>
    <w:rsid w:val="00644476"/>
    <w:rsid w:val="00651E5C"/>
    <w:rsid w:val="00652E92"/>
    <w:rsid w:val="00653206"/>
    <w:rsid w:val="0065331F"/>
    <w:rsid w:val="00653320"/>
    <w:rsid w:val="00653378"/>
    <w:rsid w:val="00653763"/>
    <w:rsid w:val="00657467"/>
    <w:rsid w:val="00657F70"/>
    <w:rsid w:val="006623BE"/>
    <w:rsid w:val="00665F21"/>
    <w:rsid w:val="006664BC"/>
    <w:rsid w:val="006675FB"/>
    <w:rsid w:val="006727F3"/>
    <w:rsid w:val="00673E40"/>
    <w:rsid w:val="00673F3F"/>
    <w:rsid w:val="00675A7D"/>
    <w:rsid w:val="00680683"/>
    <w:rsid w:val="00680892"/>
    <w:rsid w:val="0068351C"/>
    <w:rsid w:val="006864AC"/>
    <w:rsid w:val="0068745E"/>
    <w:rsid w:val="00687A7C"/>
    <w:rsid w:val="00687EAE"/>
    <w:rsid w:val="0069091E"/>
    <w:rsid w:val="00690C36"/>
    <w:rsid w:val="00692994"/>
    <w:rsid w:val="00693147"/>
    <w:rsid w:val="006945C5"/>
    <w:rsid w:val="00695081"/>
    <w:rsid w:val="006A1AC1"/>
    <w:rsid w:val="006A2357"/>
    <w:rsid w:val="006A326C"/>
    <w:rsid w:val="006A4D5F"/>
    <w:rsid w:val="006B0610"/>
    <w:rsid w:val="006B1519"/>
    <w:rsid w:val="006B1CB1"/>
    <w:rsid w:val="006B3049"/>
    <w:rsid w:val="006B3313"/>
    <w:rsid w:val="006B572B"/>
    <w:rsid w:val="006B7519"/>
    <w:rsid w:val="006C3663"/>
    <w:rsid w:val="006C7193"/>
    <w:rsid w:val="006C72AF"/>
    <w:rsid w:val="006C74B6"/>
    <w:rsid w:val="006D1CF3"/>
    <w:rsid w:val="006D567D"/>
    <w:rsid w:val="006D6C3B"/>
    <w:rsid w:val="006D7C44"/>
    <w:rsid w:val="006E008F"/>
    <w:rsid w:val="006E2869"/>
    <w:rsid w:val="006E5BB2"/>
    <w:rsid w:val="006E7956"/>
    <w:rsid w:val="006F19B3"/>
    <w:rsid w:val="006F29F3"/>
    <w:rsid w:val="006F33E1"/>
    <w:rsid w:val="006F34AB"/>
    <w:rsid w:val="006F3E7C"/>
    <w:rsid w:val="006F4098"/>
    <w:rsid w:val="006F5A7F"/>
    <w:rsid w:val="00701090"/>
    <w:rsid w:val="00702F89"/>
    <w:rsid w:val="0070464B"/>
    <w:rsid w:val="00704887"/>
    <w:rsid w:val="00706127"/>
    <w:rsid w:val="0071207A"/>
    <w:rsid w:val="00712BDE"/>
    <w:rsid w:val="00713917"/>
    <w:rsid w:val="0071417D"/>
    <w:rsid w:val="00714AD4"/>
    <w:rsid w:val="0071506F"/>
    <w:rsid w:val="00716D6B"/>
    <w:rsid w:val="0072072A"/>
    <w:rsid w:val="007207ED"/>
    <w:rsid w:val="00721AB9"/>
    <w:rsid w:val="00723A2F"/>
    <w:rsid w:val="00727BCC"/>
    <w:rsid w:val="00732FB2"/>
    <w:rsid w:val="007333D2"/>
    <w:rsid w:val="00742A03"/>
    <w:rsid w:val="007450AC"/>
    <w:rsid w:val="00750488"/>
    <w:rsid w:val="00754845"/>
    <w:rsid w:val="0075506E"/>
    <w:rsid w:val="007558E9"/>
    <w:rsid w:val="00755AC4"/>
    <w:rsid w:val="00755F40"/>
    <w:rsid w:val="00755FE6"/>
    <w:rsid w:val="0075667E"/>
    <w:rsid w:val="00760B66"/>
    <w:rsid w:val="00762903"/>
    <w:rsid w:val="00763D52"/>
    <w:rsid w:val="00763F72"/>
    <w:rsid w:val="0076478B"/>
    <w:rsid w:val="0077175F"/>
    <w:rsid w:val="0077228A"/>
    <w:rsid w:val="00774109"/>
    <w:rsid w:val="00775963"/>
    <w:rsid w:val="007768D2"/>
    <w:rsid w:val="007816E2"/>
    <w:rsid w:val="00782B61"/>
    <w:rsid w:val="00785B73"/>
    <w:rsid w:val="00785B88"/>
    <w:rsid w:val="00785BC5"/>
    <w:rsid w:val="00785D43"/>
    <w:rsid w:val="00786125"/>
    <w:rsid w:val="007862EC"/>
    <w:rsid w:val="0079111A"/>
    <w:rsid w:val="00791CE2"/>
    <w:rsid w:val="0079262F"/>
    <w:rsid w:val="00792848"/>
    <w:rsid w:val="00792D26"/>
    <w:rsid w:val="00795493"/>
    <w:rsid w:val="007966AC"/>
    <w:rsid w:val="00796A90"/>
    <w:rsid w:val="007A04D3"/>
    <w:rsid w:val="007A6DFC"/>
    <w:rsid w:val="007A7220"/>
    <w:rsid w:val="007B48BC"/>
    <w:rsid w:val="007B69B7"/>
    <w:rsid w:val="007C1721"/>
    <w:rsid w:val="007C2568"/>
    <w:rsid w:val="007C2A02"/>
    <w:rsid w:val="007C2A76"/>
    <w:rsid w:val="007C4FD0"/>
    <w:rsid w:val="007C7331"/>
    <w:rsid w:val="007D042C"/>
    <w:rsid w:val="007D0498"/>
    <w:rsid w:val="007D308E"/>
    <w:rsid w:val="007D5450"/>
    <w:rsid w:val="007D7D19"/>
    <w:rsid w:val="007D7D61"/>
    <w:rsid w:val="007E166C"/>
    <w:rsid w:val="007E775B"/>
    <w:rsid w:val="007F13D2"/>
    <w:rsid w:val="007F1708"/>
    <w:rsid w:val="007F19F9"/>
    <w:rsid w:val="007F2661"/>
    <w:rsid w:val="007F338B"/>
    <w:rsid w:val="007F5585"/>
    <w:rsid w:val="007F6D97"/>
    <w:rsid w:val="007F7BDB"/>
    <w:rsid w:val="008003A7"/>
    <w:rsid w:val="008029AC"/>
    <w:rsid w:val="00802BB9"/>
    <w:rsid w:val="008031B9"/>
    <w:rsid w:val="0080636E"/>
    <w:rsid w:val="008078A2"/>
    <w:rsid w:val="00811333"/>
    <w:rsid w:val="00812409"/>
    <w:rsid w:val="00813C5A"/>
    <w:rsid w:val="00813D96"/>
    <w:rsid w:val="00814BF6"/>
    <w:rsid w:val="00815000"/>
    <w:rsid w:val="0081699B"/>
    <w:rsid w:val="00816A4F"/>
    <w:rsid w:val="00817301"/>
    <w:rsid w:val="00822F71"/>
    <w:rsid w:val="008237D0"/>
    <w:rsid w:val="00823C0F"/>
    <w:rsid w:val="008250B5"/>
    <w:rsid w:val="00831AAF"/>
    <w:rsid w:val="00833416"/>
    <w:rsid w:val="00833CB4"/>
    <w:rsid w:val="00836296"/>
    <w:rsid w:val="00837C75"/>
    <w:rsid w:val="00840880"/>
    <w:rsid w:val="008410B9"/>
    <w:rsid w:val="008411F1"/>
    <w:rsid w:val="00841873"/>
    <w:rsid w:val="00842485"/>
    <w:rsid w:val="00847124"/>
    <w:rsid w:val="00850844"/>
    <w:rsid w:val="00852545"/>
    <w:rsid w:val="008525EE"/>
    <w:rsid w:val="00852D5B"/>
    <w:rsid w:val="008554CA"/>
    <w:rsid w:val="008607BC"/>
    <w:rsid w:val="00860E2B"/>
    <w:rsid w:val="00862050"/>
    <w:rsid w:val="00864CC6"/>
    <w:rsid w:val="00866552"/>
    <w:rsid w:val="00867505"/>
    <w:rsid w:val="00867967"/>
    <w:rsid w:val="00870390"/>
    <w:rsid w:val="008730F4"/>
    <w:rsid w:val="0087495E"/>
    <w:rsid w:val="00876B24"/>
    <w:rsid w:val="008817B6"/>
    <w:rsid w:val="00881D25"/>
    <w:rsid w:val="008831EE"/>
    <w:rsid w:val="008855B9"/>
    <w:rsid w:val="00885B2D"/>
    <w:rsid w:val="00886240"/>
    <w:rsid w:val="00886674"/>
    <w:rsid w:val="008900CC"/>
    <w:rsid w:val="00891A80"/>
    <w:rsid w:val="00893D70"/>
    <w:rsid w:val="008942AD"/>
    <w:rsid w:val="00894613"/>
    <w:rsid w:val="00895A8C"/>
    <w:rsid w:val="008A4146"/>
    <w:rsid w:val="008A503C"/>
    <w:rsid w:val="008A5DFE"/>
    <w:rsid w:val="008B0114"/>
    <w:rsid w:val="008B084B"/>
    <w:rsid w:val="008B25EA"/>
    <w:rsid w:val="008B2E68"/>
    <w:rsid w:val="008B3DF7"/>
    <w:rsid w:val="008B5D5F"/>
    <w:rsid w:val="008B5DC9"/>
    <w:rsid w:val="008B621B"/>
    <w:rsid w:val="008C04D3"/>
    <w:rsid w:val="008C0527"/>
    <w:rsid w:val="008C1951"/>
    <w:rsid w:val="008C1CD1"/>
    <w:rsid w:val="008C34A3"/>
    <w:rsid w:val="008C354E"/>
    <w:rsid w:val="008D19FE"/>
    <w:rsid w:val="008D2F1D"/>
    <w:rsid w:val="008D5A19"/>
    <w:rsid w:val="008D64FD"/>
    <w:rsid w:val="008E0A4A"/>
    <w:rsid w:val="008E1D6E"/>
    <w:rsid w:val="008E3A0E"/>
    <w:rsid w:val="008E56AF"/>
    <w:rsid w:val="008F064B"/>
    <w:rsid w:val="008F0B6E"/>
    <w:rsid w:val="008F122E"/>
    <w:rsid w:val="008F38C4"/>
    <w:rsid w:val="008F6FDD"/>
    <w:rsid w:val="008F78FB"/>
    <w:rsid w:val="008F7BF8"/>
    <w:rsid w:val="00902794"/>
    <w:rsid w:val="00905BD4"/>
    <w:rsid w:val="0090687E"/>
    <w:rsid w:val="00907CAD"/>
    <w:rsid w:val="00910978"/>
    <w:rsid w:val="009117D3"/>
    <w:rsid w:val="00912E33"/>
    <w:rsid w:val="009179CE"/>
    <w:rsid w:val="00926564"/>
    <w:rsid w:val="009275FA"/>
    <w:rsid w:val="00927C55"/>
    <w:rsid w:val="00930A94"/>
    <w:rsid w:val="009319B3"/>
    <w:rsid w:val="00932A74"/>
    <w:rsid w:val="00932EE8"/>
    <w:rsid w:val="009367CE"/>
    <w:rsid w:val="00937940"/>
    <w:rsid w:val="009414D3"/>
    <w:rsid w:val="009441DE"/>
    <w:rsid w:val="009462DC"/>
    <w:rsid w:val="00946D76"/>
    <w:rsid w:val="00946E41"/>
    <w:rsid w:val="00951BAA"/>
    <w:rsid w:val="009540BD"/>
    <w:rsid w:val="009546DE"/>
    <w:rsid w:val="00954964"/>
    <w:rsid w:val="00956AFA"/>
    <w:rsid w:val="00960929"/>
    <w:rsid w:val="009617A3"/>
    <w:rsid w:val="00963310"/>
    <w:rsid w:val="009636B9"/>
    <w:rsid w:val="00963BE5"/>
    <w:rsid w:val="009646E0"/>
    <w:rsid w:val="009662C7"/>
    <w:rsid w:val="009769DD"/>
    <w:rsid w:val="00976B99"/>
    <w:rsid w:val="0098059D"/>
    <w:rsid w:val="009829AA"/>
    <w:rsid w:val="00982EAE"/>
    <w:rsid w:val="00985BBC"/>
    <w:rsid w:val="009862C2"/>
    <w:rsid w:val="009863BA"/>
    <w:rsid w:val="009908D5"/>
    <w:rsid w:val="00990D55"/>
    <w:rsid w:val="009A222D"/>
    <w:rsid w:val="009A7603"/>
    <w:rsid w:val="009B00B9"/>
    <w:rsid w:val="009B1597"/>
    <w:rsid w:val="009B1FE7"/>
    <w:rsid w:val="009B2033"/>
    <w:rsid w:val="009B24BF"/>
    <w:rsid w:val="009B3EC9"/>
    <w:rsid w:val="009B55DB"/>
    <w:rsid w:val="009B6427"/>
    <w:rsid w:val="009C21F7"/>
    <w:rsid w:val="009C4F3E"/>
    <w:rsid w:val="009C78CA"/>
    <w:rsid w:val="009D0541"/>
    <w:rsid w:val="009D0EA6"/>
    <w:rsid w:val="009D1F59"/>
    <w:rsid w:val="009D6435"/>
    <w:rsid w:val="009D6BF8"/>
    <w:rsid w:val="009E0075"/>
    <w:rsid w:val="009E1728"/>
    <w:rsid w:val="009E5E84"/>
    <w:rsid w:val="009F2E58"/>
    <w:rsid w:val="009F30BD"/>
    <w:rsid w:val="009F6C79"/>
    <w:rsid w:val="00A00263"/>
    <w:rsid w:val="00A02E40"/>
    <w:rsid w:val="00A06E1C"/>
    <w:rsid w:val="00A11CAF"/>
    <w:rsid w:val="00A1343A"/>
    <w:rsid w:val="00A1488C"/>
    <w:rsid w:val="00A149AF"/>
    <w:rsid w:val="00A14BB6"/>
    <w:rsid w:val="00A14BFB"/>
    <w:rsid w:val="00A174B1"/>
    <w:rsid w:val="00A22296"/>
    <w:rsid w:val="00A23B6B"/>
    <w:rsid w:val="00A24215"/>
    <w:rsid w:val="00A2799C"/>
    <w:rsid w:val="00A3197A"/>
    <w:rsid w:val="00A31C97"/>
    <w:rsid w:val="00A33FF8"/>
    <w:rsid w:val="00A37562"/>
    <w:rsid w:val="00A42856"/>
    <w:rsid w:val="00A42AD5"/>
    <w:rsid w:val="00A46599"/>
    <w:rsid w:val="00A47135"/>
    <w:rsid w:val="00A50012"/>
    <w:rsid w:val="00A50AAA"/>
    <w:rsid w:val="00A51E3A"/>
    <w:rsid w:val="00A523AF"/>
    <w:rsid w:val="00A5398E"/>
    <w:rsid w:val="00A55E46"/>
    <w:rsid w:val="00A56845"/>
    <w:rsid w:val="00A57C79"/>
    <w:rsid w:val="00A60B6D"/>
    <w:rsid w:val="00A632EF"/>
    <w:rsid w:val="00A633BC"/>
    <w:rsid w:val="00A6478F"/>
    <w:rsid w:val="00A65252"/>
    <w:rsid w:val="00A66BE2"/>
    <w:rsid w:val="00A715FD"/>
    <w:rsid w:val="00A722BB"/>
    <w:rsid w:val="00A734E8"/>
    <w:rsid w:val="00A8532D"/>
    <w:rsid w:val="00A87BBA"/>
    <w:rsid w:val="00A90239"/>
    <w:rsid w:val="00A92EA2"/>
    <w:rsid w:val="00A964BB"/>
    <w:rsid w:val="00AA1C37"/>
    <w:rsid w:val="00AA3DA9"/>
    <w:rsid w:val="00AA467F"/>
    <w:rsid w:val="00AA6B08"/>
    <w:rsid w:val="00AB01E7"/>
    <w:rsid w:val="00AB0B55"/>
    <w:rsid w:val="00AB2576"/>
    <w:rsid w:val="00AB3B7A"/>
    <w:rsid w:val="00AB3E3F"/>
    <w:rsid w:val="00AB45BB"/>
    <w:rsid w:val="00AB5181"/>
    <w:rsid w:val="00AB7118"/>
    <w:rsid w:val="00AC14ED"/>
    <w:rsid w:val="00AC2A8F"/>
    <w:rsid w:val="00AC307E"/>
    <w:rsid w:val="00AC3F0B"/>
    <w:rsid w:val="00AC46F8"/>
    <w:rsid w:val="00AC5967"/>
    <w:rsid w:val="00AC6099"/>
    <w:rsid w:val="00AC6EE5"/>
    <w:rsid w:val="00AC7DE4"/>
    <w:rsid w:val="00AD1625"/>
    <w:rsid w:val="00AD21A0"/>
    <w:rsid w:val="00AD21B5"/>
    <w:rsid w:val="00AD247C"/>
    <w:rsid w:val="00AD2D5D"/>
    <w:rsid w:val="00AD4F8A"/>
    <w:rsid w:val="00AD63BB"/>
    <w:rsid w:val="00AD73E5"/>
    <w:rsid w:val="00AE0F8F"/>
    <w:rsid w:val="00AE177E"/>
    <w:rsid w:val="00AF4F56"/>
    <w:rsid w:val="00AF73B3"/>
    <w:rsid w:val="00B03A28"/>
    <w:rsid w:val="00B0567A"/>
    <w:rsid w:val="00B05ED4"/>
    <w:rsid w:val="00B10684"/>
    <w:rsid w:val="00B10943"/>
    <w:rsid w:val="00B14E47"/>
    <w:rsid w:val="00B1650D"/>
    <w:rsid w:val="00B16D00"/>
    <w:rsid w:val="00B16D14"/>
    <w:rsid w:val="00B17F8F"/>
    <w:rsid w:val="00B2116F"/>
    <w:rsid w:val="00B2299C"/>
    <w:rsid w:val="00B233A9"/>
    <w:rsid w:val="00B236CF"/>
    <w:rsid w:val="00B254EF"/>
    <w:rsid w:val="00B26216"/>
    <w:rsid w:val="00B264A5"/>
    <w:rsid w:val="00B26AF4"/>
    <w:rsid w:val="00B30AC5"/>
    <w:rsid w:val="00B34F3E"/>
    <w:rsid w:val="00B34F77"/>
    <w:rsid w:val="00B353FD"/>
    <w:rsid w:val="00B35EA9"/>
    <w:rsid w:val="00B36896"/>
    <w:rsid w:val="00B37461"/>
    <w:rsid w:val="00B374F6"/>
    <w:rsid w:val="00B37C81"/>
    <w:rsid w:val="00B40854"/>
    <w:rsid w:val="00B408A6"/>
    <w:rsid w:val="00B40ADA"/>
    <w:rsid w:val="00B411C3"/>
    <w:rsid w:val="00B41D50"/>
    <w:rsid w:val="00B420B9"/>
    <w:rsid w:val="00B43A9E"/>
    <w:rsid w:val="00B46312"/>
    <w:rsid w:val="00B5077E"/>
    <w:rsid w:val="00B510A5"/>
    <w:rsid w:val="00B53271"/>
    <w:rsid w:val="00B54B4D"/>
    <w:rsid w:val="00B56A81"/>
    <w:rsid w:val="00B57C29"/>
    <w:rsid w:val="00B63B9B"/>
    <w:rsid w:val="00B649F7"/>
    <w:rsid w:val="00B66FDB"/>
    <w:rsid w:val="00B72F6F"/>
    <w:rsid w:val="00B73797"/>
    <w:rsid w:val="00B7613F"/>
    <w:rsid w:val="00B8148E"/>
    <w:rsid w:val="00B816FB"/>
    <w:rsid w:val="00B81714"/>
    <w:rsid w:val="00B81BCA"/>
    <w:rsid w:val="00B828B7"/>
    <w:rsid w:val="00B83401"/>
    <w:rsid w:val="00B90A4C"/>
    <w:rsid w:val="00B969DE"/>
    <w:rsid w:val="00BA1E89"/>
    <w:rsid w:val="00BA570F"/>
    <w:rsid w:val="00BB01A2"/>
    <w:rsid w:val="00BB2146"/>
    <w:rsid w:val="00BB2E15"/>
    <w:rsid w:val="00BB455D"/>
    <w:rsid w:val="00BB485A"/>
    <w:rsid w:val="00BB6D9F"/>
    <w:rsid w:val="00BC3610"/>
    <w:rsid w:val="00BC5E18"/>
    <w:rsid w:val="00BD0EFA"/>
    <w:rsid w:val="00BD2492"/>
    <w:rsid w:val="00BD4D10"/>
    <w:rsid w:val="00BD68A3"/>
    <w:rsid w:val="00BE525A"/>
    <w:rsid w:val="00BE562C"/>
    <w:rsid w:val="00BE6ACF"/>
    <w:rsid w:val="00BF2C84"/>
    <w:rsid w:val="00BF30EE"/>
    <w:rsid w:val="00BF4011"/>
    <w:rsid w:val="00BF4802"/>
    <w:rsid w:val="00BF4B8F"/>
    <w:rsid w:val="00BF6B49"/>
    <w:rsid w:val="00BF7514"/>
    <w:rsid w:val="00C019D9"/>
    <w:rsid w:val="00C03873"/>
    <w:rsid w:val="00C04114"/>
    <w:rsid w:val="00C05AC2"/>
    <w:rsid w:val="00C1107F"/>
    <w:rsid w:val="00C12431"/>
    <w:rsid w:val="00C12987"/>
    <w:rsid w:val="00C15B50"/>
    <w:rsid w:val="00C21135"/>
    <w:rsid w:val="00C220FF"/>
    <w:rsid w:val="00C22702"/>
    <w:rsid w:val="00C238C6"/>
    <w:rsid w:val="00C2765D"/>
    <w:rsid w:val="00C33406"/>
    <w:rsid w:val="00C33EDA"/>
    <w:rsid w:val="00C34ADB"/>
    <w:rsid w:val="00C35ACB"/>
    <w:rsid w:val="00C36268"/>
    <w:rsid w:val="00C37891"/>
    <w:rsid w:val="00C37D4A"/>
    <w:rsid w:val="00C40D41"/>
    <w:rsid w:val="00C4116A"/>
    <w:rsid w:val="00C42CB5"/>
    <w:rsid w:val="00C470E5"/>
    <w:rsid w:val="00C512B4"/>
    <w:rsid w:val="00C52DEE"/>
    <w:rsid w:val="00C61A69"/>
    <w:rsid w:val="00C6253D"/>
    <w:rsid w:val="00C63584"/>
    <w:rsid w:val="00C6398F"/>
    <w:rsid w:val="00C65023"/>
    <w:rsid w:val="00C657F8"/>
    <w:rsid w:val="00C659BD"/>
    <w:rsid w:val="00C726EB"/>
    <w:rsid w:val="00C7401E"/>
    <w:rsid w:val="00C772F7"/>
    <w:rsid w:val="00C83213"/>
    <w:rsid w:val="00C834D0"/>
    <w:rsid w:val="00C841DB"/>
    <w:rsid w:val="00C853EF"/>
    <w:rsid w:val="00C85BA8"/>
    <w:rsid w:val="00C8663A"/>
    <w:rsid w:val="00C866F5"/>
    <w:rsid w:val="00C86715"/>
    <w:rsid w:val="00C8772C"/>
    <w:rsid w:val="00C90BA6"/>
    <w:rsid w:val="00C9126D"/>
    <w:rsid w:val="00C91FA6"/>
    <w:rsid w:val="00C93529"/>
    <w:rsid w:val="00C93ECA"/>
    <w:rsid w:val="00C97F2A"/>
    <w:rsid w:val="00CA6F5D"/>
    <w:rsid w:val="00CA7BBB"/>
    <w:rsid w:val="00CB0850"/>
    <w:rsid w:val="00CB13E7"/>
    <w:rsid w:val="00CB15F1"/>
    <w:rsid w:val="00CB6AD6"/>
    <w:rsid w:val="00CC0EDC"/>
    <w:rsid w:val="00CC23E3"/>
    <w:rsid w:val="00CC27B4"/>
    <w:rsid w:val="00CC43E4"/>
    <w:rsid w:val="00CC4ED1"/>
    <w:rsid w:val="00CD0276"/>
    <w:rsid w:val="00CD5556"/>
    <w:rsid w:val="00CD5807"/>
    <w:rsid w:val="00CD71FC"/>
    <w:rsid w:val="00CD7C6D"/>
    <w:rsid w:val="00CE214B"/>
    <w:rsid w:val="00CE25F6"/>
    <w:rsid w:val="00CE378F"/>
    <w:rsid w:val="00CE42BB"/>
    <w:rsid w:val="00D030E3"/>
    <w:rsid w:val="00D037B9"/>
    <w:rsid w:val="00D06318"/>
    <w:rsid w:val="00D079BD"/>
    <w:rsid w:val="00D107B1"/>
    <w:rsid w:val="00D11870"/>
    <w:rsid w:val="00D17C24"/>
    <w:rsid w:val="00D17D41"/>
    <w:rsid w:val="00D20CB5"/>
    <w:rsid w:val="00D21E05"/>
    <w:rsid w:val="00D22A4D"/>
    <w:rsid w:val="00D25F85"/>
    <w:rsid w:val="00D31FD8"/>
    <w:rsid w:val="00D34080"/>
    <w:rsid w:val="00D3466C"/>
    <w:rsid w:val="00D3484E"/>
    <w:rsid w:val="00D34BC2"/>
    <w:rsid w:val="00D34CAA"/>
    <w:rsid w:val="00D378B3"/>
    <w:rsid w:val="00D42E1C"/>
    <w:rsid w:val="00D449F9"/>
    <w:rsid w:val="00D50418"/>
    <w:rsid w:val="00D54825"/>
    <w:rsid w:val="00D549CA"/>
    <w:rsid w:val="00D55C1E"/>
    <w:rsid w:val="00D570D8"/>
    <w:rsid w:val="00D57349"/>
    <w:rsid w:val="00D6098A"/>
    <w:rsid w:val="00D61D0A"/>
    <w:rsid w:val="00D6356B"/>
    <w:rsid w:val="00D6583B"/>
    <w:rsid w:val="00D73171"/>
    <w:rsid w:val="00D76BC1"/>
    <w:rsid w:val="00D76F06"/>
    <w:rsid w:val="00D770E3"/>
    <w:rsid w:val="00D80F8D"/>
    <w:rsid w:val="00D81323"/>
    <w:rsid w:val="00D81E74"/>
    <w:rsid w:val="00D83AC7"/>
    <w:rsid w:val="00D86ECA"/>
    <w:rsid w:val="00D87B40"/>
    <w:rsid w:val="00D87BF3"/>
    <w:rsid w:val="00D90BA7"/>
    <w:rsid w:val="00D9647A"/>
    <w:rsid w:val="00DA1874"/>
    <w:rsid w:val="00DA3673"/>
    <w:rsid w:val="00DB1EAA"/>
    <w:rsid w:val="00DB5A82"/>
    <w:rsid w:val="00DB7951"/>
    <w:rsid w:val="00DB7C0A"/>
    <w:rsid w:val="00DC31A2"/>
    <w:rsid w:val="00DC4D72"/>
    <w:rsid w:val="00DC67C0"/>
    <w:rsid w:val="00DD299D"/>
    <w:rsid w:val="00DD3FED"/>
    <w:rsid w:val="00DD4C47"/>
    <w:rsid w:val="00DD4CCA"/>
    <w:rsid w:val="00DD5675"/>
    <w:rsid w:val="00DE0FCA"/>
    <w:rsid w:val="00DE2D80"/>
    <w:rsid w:val="00DE3401"/>
    <w:rsid w:val="00DE4783"/>
    <w:rsid w:val="00DE4F71"/>
    <w:rsid w:val="00DE71AD"/>
    <w:rsid w:val="00DE74DC"/>
    <w:rsid w:val="00DF0034"/>
    <w:rsid w:val="00DF0C11"/>
    <w:rsid w:val="00DF1717"/>
    <w:rsid w:val="00DF20D5"/>
    <w:rsid w:val="00DF4083"/>
    <w:rsid w:val="00DF41A6"/>
    <w:rsid w:val="00DF481B"/>
    <w:rsid w:val="00DF623C"/>
    <w:rsid w:val="00E00E94"/>
    <w:rsid w:val="00E02513"/>
    <w:rsid w:val="00E03A61"/>
    <w:rsid w:val="00E048FF"/>
    <w:rsid w:val="00E0564E"/>
    <w:rsid w:val="00E0726A"/>
    <w:rsid w:val="00E117C7"/>
    <w:rsid w:val="00E11C2F"/>
    <w:rsid w:val="00E147C8"/>
    <w:rsid w:val="00E15EDD"/>
    <w:rsid w:val="00E16EFD"/>
    <w:rsid w:val="00E20A10"/>
    <w:rsid w:val="00E24A74"/>
    <w:rsid w:val="00E25AA3"/>
    <w:rsid w:val="00E26066"/>
    <w:rsid w:val="00E320D9"/>
    <w:rsid w:val="00E32660"/>
    <w:rsid w:val="00E33E6C"/>
    <w:rsid w:val="00E344B0"/>
    <w:rsid w:val="00E36345"/>
    <w:rsid w:val="00E36B08"/>
    <w:rsid w:val="00E4296A"/>
    <w:rsid w:val="00E442A7"/>
    <w:rsid w:val="00E4467C"/>
    <w:rsid w:val="00E475B7"/>
    <w:rsid w:val="00E53007"/>
    <w:rsid w:val="00E53024"/>
    <w:rsid w:val="00E54625"/>
    <w:rsid w:val="00E63351"/>
    <w:rsid w:val="00E63843"/>
    <w:rsid w:val="00E64F34"/>
    <w:rsid w:val="00E6624B"/>
    <w:rsid w:val="00E676A4"/>
    <w:rsid w:val="00E67D9C"/>
    <w:rsid w:val="00E72517"/>
    <w:rsid w:val="00E738E5"/>
    <w:rsid w:val="00E74329"/>
    <w:rsid w:val="00E7489A"/>
    <w:rsid w:val="00E7496E"/>
    <w:rsid w:val="00E76459"/>
    <w:rsid w:val="00E80541"/>
    <w:rsid w:val="00E81ACC"/>
    <w:rsid w:val="00E81BEC"/>
    <w:rsid w:val="00E81DCE"/>
    <w:rsid w:val="00E835EB"/>
    <w:rsid w:val="00E9076C"/>
    <w:rsid w:val="00E90FDE"/>
    <w:rsid w:val="00E9187C"/>
    <w:rsid w:val="00E92B18"/>
    <w:rsid w:val="00E973EF"/>
    <w:rsid w:val="00EA4FAA"/>
    <w:rsid w:val="00EA601F"/>
    <w:rsid w:val="00EA7940"/>
    <w:rsid w:val="00EB3C5B"/>
    <w:rsid w:val="00EB58F5"/>
    <w:rsid w:val="00EB5D74"/>
    <w:rsid w:val="00EB6887"/>
    <w:rsid w:val="00EB7DF0"/>
    <w:rsid w:val="00EC00C0"/>
    <w:rsid w:val="00EC11E3"/>
    <w:rsid w:val="00EC1217"/>
    <w:rsid w:val="00EC508F"/>
    <w:rsid w:val="00EC6245"/>
    <w:rsid w:val="00EC7767"/>
    <w:rsid w:val="00ED0847"/>
    <w:rsid w:val="00ED4795"/>
    <w:rsid w:val="00ED64EF"/>
    <w:rsid w:val="00EE07DB"/>
    <w:rsid w:val="00EE0BF8"/>
    <w:rsid w:val="00EE27D5"/>
    <w:rsid w:val="00EE6389"/>
    <w:rsid w:val="00EF0604"/>
    <w:rsid w:val="00EF0EEE"/>
    <w:rsid w:val="00EF2BB1"/>
    <w:rsid w:val="00EF4557"/>
    <w:rsid w:val="00EF5B5A"/>
    <w:rsid w:val="00F00560"/>
    <w:rsid w:val="00F03000"/>
    <w:rsid w:val="00F04493"/>
    <w:rsid w:val="00F0467E"/>
    <w:rsid w:val="00F05DE5"/>
    <w:rsid w:val="00F06060"/>
    <w:rsid w:val="00F062B2"/>
    <w:rsid w:val="00F06966"/>
    <w:rsid w:val="00F06E2E"/>
    <w:rsid w:val="00F104FE"/>
    <w:rsid w:val="00F14A2C"/>
    <w:rsid w:val="00F154D1"/>
    <w:rsid w:val="00F15668"/>
    <w:rsid w:val="00F15ECA"/>
    <w:rsid w:val="00F1675A"/>
    <w:rsid w:val="00F16787"/>
    <w:rsid w:val="00F21123"/>
    <w:rsid w:val="00F217B6"/>
    <w:rsid w:val="00F221EE"/>
    <w:rsid w:val="00F24764"/>
    <w:rsid w:val="00F26B4F"/>
    <w:rsid w:val="00F2741A"/>
    <w:rsid w:val="00F31271"/>
    <w:rsid w:val="00F34DD0"/>
    <w:rsid w:val="00F3501E"/>
    <w:rsid w:val="00F35342"/>
    <w:rsid w:val="00F377C8"/>
    <w:rsid w:val="00F37964"/>
    <w:rsid w:val="00F379DD"/>
    <w:rsid w:val="00F41B87"/>
    <w:rsid w:val="00F42AB9"/>
    <w:rsid w:val="00F42FE5"/>
    <w:rsid w:val="00F43683"/>
    <w:rsid w:val="00F43DB6"/>
    <w:rsid w:val="00F43F57"/>
    <w:rsid w:val="00F441A6"/>
    <w:rsid w:val="00F46850"/>
    <w:rsid w:val="00F47370"/>
    <w:rsid w:val="00F5130C"/>
    <w:rsid w:val="00F51888"/>
    <w:rsid w:val="00F51945"/>
    <w:rsid w:val="00F52211"/>
    <w:rsid w:val="00F5250F"/>
    <w:rsid w:val="00F52DED"/>
    <w:rsid w:val="00F544FB"/>
    <w:rsid w:val="00F554A0"/>
    <w:rsid w:val="00F562E9"/>
    <w:rsid w:val="00F56D4F"/>
    <w:rsid w:val="00F57B71"/>
    <w:rsid w:val="00F62129"/>
    <w:rsid w:val="00F62956"/>
    <w:rsid w:val="00F62F2E"/>
    <w:rsid w:val="00F63A03"/>
    <w:rsid w:val="00F650C2"/>
    <w:rsid w:val="00F65A36"/>
    <w:rsid w:val="00F700DD"/>
    <w:rsid w:val="00F7181A"/>
    <w:rsid w:val="00F71D60"/>
    <w:rsid w:val="00F742C2"/>
    <w:rsid w:val="00F746B6"/>
    <w:rsid w:val="00F834B1"/>
    <w:rsid w:val="00F86519"/>
    <w:rsid w:val="00F86808"/>
    <w:rsid w:val="00F86CF8"/>
    <w:rsid w:val="00F878EC"/>
    <w:rsid w:val="00F902AD"/>
    <w:rsid w:val="00F90B92"/>
    <w:rsid w:val="00F90E3A"/>
    <w:rsid w:val="00F9145F"/>
    <w:rsid w:val="00F93455"/>
    <w:rsid w:val="00F939AD"/>
    <w:rsid w:val="00F94E11"/>
    <w:rsid w:val="00FA0AAF"/>
    <w:rsid w:val="00FA18D9"/>
    <w:rsid w:val="00FA1C6D"/>
    <w:rsid w:val="00FA2501"/>
    <w:rsid w:val="00FA40CF"/>
    <w:rsid w:val="00FA48F8"/>
    <w:rsid w:val="00FA543C"/>
    <w:rsid w:val="00FA6CC0"/>
    <w:rsid w:val="00FA71B6"/>
    <w:rsid w:val="00FA7DED"/>
    <w:rsid w:val="00FB168A"/>
    <w:rsid w:val="00FB1E67"/>
    <w:rsid w:val="00FB4D54"/>
    <w:rsid w:val="00FB74FD"/>
    <w:rsid w:val="00FC18F7"/>
    <w:rsid w:val="00FC1B52"/>
    <w:rsid w:val="00FC1C7A"/>
    <w:rsid w:val="00FC35CA"/>
    <w:rsid w:val="00FC3E62"/>
    <w:rsid w:val="00FD1A09"/>
    <w:rsid w:val="00FD26C4"/>
    <w:rsid w:val="00FD3BB6"/>
    <w:rsid w:val="00FD45B9"/>
    <w:rsid w:val="00FD514D"/>
    <w:rsid w:val="00FD5A65"/>
    <w:rsid w:val="00FE13EB"/>
    <w:rsid w:val="00FE1B64"/>
    <w:rsid w:val="00FE36D3"/>
    <w:rsid w:val="00FE58B8"/>
    <w:rsid w:val="00FE5FFE"/>
    <w:rsid w:val="00FE6D74"/>
    <w:rsid w:val="00FE7D6F"/>
    <w:rsid w:val="00FF1AD0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9976A"/>
  <w15:docId w15:val="{DCB8E7F7-77C5-4E90-9237-F9041158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7B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309E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040A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09EF"/>
    <w:pPr>
      <w:keepNext/>
      <w:widowControl w:val="0"/>
      <w:snapToGrid w:val="0"/>
      <w:spacing w:before="240" w:after="60" w:line="300" w:lineRule="auto"/>
      <w:ind w:firstLine="50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309EF"/>
    <w:pPr>
      <w:keepNext/>
      <w:widowControl w:val="0"/>
      <w:snapToGrid w:val="0"/>
      <w:spacing w:before="240" w:after="60" w:line="300" w:lineRule="auto"/>
      <w:ind w:firstLine="500"/>
      <w:jc w:val="both"/>
      <w:outlineLvl w:val="3"/>
    </w:pPr>
    <w:rPr>
      <w:b/>
      <w:bCs/>
    </w:rPr>
  </w:style>
  <w:style w:type="paragraph" w:styleId="9">
    <w:name w:val="heading 9"/>
    <w:basedOn w:val="a"/>
    <w:next w:val="a"/>
    <w:qFormat/>
    <w:rsid w:val="001309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22E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2B03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B030C"/>
    <w:rPr>
      <w:b/>
      <w:bCs/>
      <w:sz w:val="28"/>
      <w:szCs w:val="28"/>
    </w:rPr>
  </w:style>
  <w:style w:type="paragraph" w:styleId="a3">
    <w:name w:val="Normal (Web)"/>
    <w:basedOn w:val="a"/>
    <w:uiPriority w:val="99"/>
    <w:rsid w:val="001309EF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1309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4E21C1"/>
    <w:rPr>
      <w:sz w:val="28"/>
      <w:szCs w:val="28"/>
    </w:rPr>
  </w:style>
  <w:style w:type="paragraph" w:styleId="a6">
    <w:name w:val="Body Text"/>
    <w:basedOn w:val="a"/>
    <w:link w:val="a7"/>
    <w:rsid w:val="001309EF"/>
    <w:rPr>
      <w:b/>
      <w:bCs/>
    </w:rPr>
  </w:style>
  <w:style w:type="character" w:customStyle="1" w:styleId="a7">
    <w:name w:val="Основной текст Знак"/>
    <w:basedOn w:val="a0"/>
    <w:link w:val="a6"/>
    <w:rsid w:val="008F122E"/>
    <w:rPr>
      <w:b/>
      <w:bCs/>
      <w:sz w:val="28"/>
      <w:szCs w:val="28"/>
    </w:rPr>
  </w:style>
  <w:style w:type="paragraph" w:styleId="a8">
    <w:name w:val="Body Text Indent"/>
    <w:basedOn w:val="a"/>
    <w:rsid w:val="001309EF"/>
    <w:pPr>
      <w:spacing w:after="120"/>
      <w:ind w:left="283"/>
    </w:pPr>
  </w:style>
  <w:style w:type="paragraph" w:styleId="21">
    <w:name w:val="Body Text 2"/>
    <w:basedOn w:val="a"/>
    <w:rsid w:val="001309EF"/>
    <w:pPr>
      <w:jc w:val="center"/>
    </w:pPr>
    <w:rPr>
      <w:b/>
      <w:bCs/>
    </w:rPr>
  </w:style>
  <w:style w:type="paragraph" w:styleId="a9">
    <w:name w:val="Plain Text"/>
    <w:basedOn w:val="a"/>
    <w:rsid w:val="001309EF"/>
    <w:rPr>
      <w:rFonts w:ascii="Courier New" w:hAnsi="Courier New" w:cs="Courier New"/>
      <w:sz w:val="20"/>
      <w:szCs w:val="20"/>
    </w:rPr>
  </w:style>
  <w:style w:type="paragraph" w:customStyle="1" w:styleId="aa">
    <w:name w:val="Знак Знак Знак"/>
    <w:basedOn w:val="a"/>
    <w:autoRedefine/>
    <w:rsid w:val="001309EF"/>
    <w:pPr>
      <w:spacing w:after="160" w:line="240" w:lineRule="exact"/>
    </w:pPr>
    <w:rPr>
      <w:rFonts w:eastAsia="SimSun"/>
      <w:b/>
      <w:lang w:val="en-US" w:eastAsia="en-US"/>
    </w:rPr>
  </w:style>
  <w:style w:type="paragraph" w:customStyle="1" w:styleId="ab">
    <w:name w:val="Мой"/>
    <w:basedOn w:val="a"/>
    <w:rsid w:val="001309EF"/>
    <w:pPr>
      <w:widowControl w:val="0"/>
      <w:spacing w:line="360" w:lineRule="auto"/>
      <w:ind w:firstLine="720"/>
      <w:jc w:val="both"/>
    </w:pPr>
    <w:rPr>
      <w:szCs w:val="20"/>
    </w:rPr>
  </w:style>
  <w:style w:type="character" w:customStyle="1" w:styleId="s0">
    <w:name w:val="s0"/>
    <w:rsid w:val="001309EF"/>
    <w:rPr>
      <w:rFonts w:ascii="Times New Roman" w:hAnsi="Times New Roman" w:cs="Times New Roman" w:hint="default"/>
      <w:color w:val="000000"/>
    </w:rPr>
  </w:style>
  <w:style w:type="paragraph" w:customStyle="1" w:styleId="TimesNewRoman">
    <w:name w:val="Обычный + Times New Roman"/>
    <w:aliases w:val="14 пт,По ширине,Первая строка:  1 см,После:"/>
    <w:basedOn w:val="a"/>
    <w:rsid w:val="00E676A4"/>
    <w:pPr>
      <w:spacing w:after="100" w:afterAutospacing="1"/>
      <w:ind w:firstLine="567"/>
      <w:jc w:val="both"/>
    </w:pPr>
    <w:rPr>
      <w:lang w:eastAsia="en-US"/>
    </w:rPr>
  </w:style>
  <w:style w:type="paragraph" w:customStyle="1" w:styleId="11">
    <w:name w:val="Абзац списка1"/>
    <w:basedOn w:val="a"/>
    <w:rsid w:val="00F41B87"/>
    <w:pPr>
      <w:ind w:left="720"/>
      <w:contextualSpacing/>
    </w:pPr>
    <w:rPr>
      <w:lang w:eastAsia="en-US"/>
    </w:rPr>
  </w:style>
  <w:style w:type="paragraph" w:customStyle="1" w:styleId="ac">
    <w:name w:val="Стиль"/>
    <w:rsid w:val="003060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Strong"/>
    <w:qFormat/>
    <w:rsid w:val="00B16D00"/>
    <w:rPr>
      <w:b/>
      <w:bCs/>
    </w:rPr>
  </w:style>
  <w:style w:type="character" w:styleId="ae">
    <w:name w:val="Emphasis"/>
    <w:uiPriority w:val="20"/>
    <w:qFormat/>
    <w:rsid w:val="00B16D00"/>
    <w:rPr>
      <w:i/>
      <w:iCs/>
    </w:rPr>
  </w:style>
  <w:style w:type="paragraph" w:styleId="af">
    <w:name w:val="Balloon Text"/>
    <w:basedOn w:val="a"/>
    <w:link w:val="af0"/>
    <w:uiPriority w:val="99"/>
    <w:rsid w:val="00E64F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E64F34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75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4E21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E21C1"/>
    <w:rPr>
      <w:sz w:val="28"/>
      <w:szCs w:val="28"/>
    </w:rPr>
  </w:style>
  <w:style w:type="character" w:styleId="af4">
    <w:name w:val="line number"/>
    <w:rsid w:val="00DF0C11"/>
  </w:style>
  <w:style w:type="paragraph" w:styleId="af5">
    <w:name w:val="List Paragraph"/>
    <w:basedOn w:val="a"/>
    <w:uiPriority w:val="34"/>
    <w:qFormat/>
    <w:rsid w:val="008817B6"/>
    <w:pPr>
      <w:ind w:left="720"/>
      <w:contextualSpacing/>
    </w:pPr>
  </w:style>
  <w:style w:type="character" w:styleId="af6">
    <w:name w:val="page number"/>
    <w:basedOn w:val="a0"/>
    <w:rsid w:val="004464EB"/>
  </w:style>
  <w:style w:type="character" w:customStyle="1" w:styleId="af7">
    <w:name w:val="Основной текст_"/>
    <w:link w:val="41"/>
    <w:uiPriority w:val="99"/>
    <w:locked/>
    <w:rsid w:val="000A3343"/>
    <w:rPr>
      <w:sz w:val="26"/>
      <w:shd w:val="clear" w:color="auto" w:fill="FFFFFF"/>
    </w:rPr>
  </w:style>
  <w:style w:type="paragraph" w:customStyle="1" w:styleId="41">
    <w:name w:val="Основной текст4"/>
    <w:basedOn w:val="a"/>
    <w:link w:val="af7"/>
    <w:uiPriority w:val="99"/>
    <w:rsid w:val="000A3343"/>
    <w:pPr>
      <w:shd w:val="clear" w:color="auto" w:fill="FFFFFF"/>
      <w:spacing w:before="360" w:after="60" w:line="240" w:lineRule="atLeast"/>
      <w:ind w:hanging="380"/>
      <w:jc w:val="both"/>
    </w:pPr>
    <w:rPr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rsid w:val="00404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8">
    <w:name w:val="Подзаголовок Знак"/>
    <w:basedOn w:val="a0"/>
    <w:link w:val="af9"/>
    <w:uiPriority w:val="11"/>
    <w:rsid w:val="00404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Subtitle"/>
    <w:basedOn w:val="a"/>
    <w:next w:val="a"/>
    <w:link w:val="af8"/>
    <w:uiPriority w:val="11"/>
    <w:qFormat/>
    <w:rsid w:val="004040A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Заголовок Знак"/>
    <w:basedOn w:val="a0"/>
    <w:link w:val="afb"/>
    <w:uiPriority w:val="10"/>
    <w:rsid w:val="00404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Title"/>
    <w:basedOn w:val="a"/>
    <w:next w:val="a"/>
    <w:link w:val="afa"/>
    <w:uiPriority w:val="10"/>
    <w:qFormat/>
    <w:rsid w:val="004040AE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No Spacing"/>
    <w:uiPriority w:val="1"/>
    <w:qFormat/>
    <w:rsid w:val="001975BB"/>
    <w:rPr>
      <w:sz w:val="28"/>
      <w:szCs w:val="28"/>
    </w:rPr>
  </w:style>
  <w:style w:type="paragraph" w:customStyle="1" w:styleId="pc">
    <w:name w:val="pc"/>
    <w:basedOn w:val="a"/>
    <w:rsid w:val="006664BC"/>
    <w:pPr>
      <w:jc w:val="center"/>
    </w:pPr>
    <w:rPr>
      <w:rFonts w:eastAsiaTheme="minorEastAsia"/>
      <w:color w:val="000000"/>
      <w:sz w:val="24"/>
      <w:szCs w:val="24"/>
    </w:rPr>
  </w:style>
  <w:style w:type="paragraph" w:customStyle="1" w:styleId="pr">
    <w:name w:val="pr"/>
    <w:basedOn w:val="a"/>
    <w:rsid w:val="006664BC"/>
    <w:pPr>
      <w:jc w:val="right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6664BC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ji">
    <w:name w:val="pji"/>
    <w:basedOn w:val="a"/>
    <w:rsid w:val="006664BC"/>
    <w:pPr>
      <w:jc w:val="both"/>
    </w:pPr>
    <w:rPr>
      <w:rFonts w:eastAsiaTheme="minorEastAsia"/>
      <w:color w:val="000000"/>
      <w:sz w:val="24"/>
      <w:szCs w:val="24"/>
    </w:rPr>
  </w:style>
  <w:style w:type="paragraph" w:customStyle="1" w:styleId="msochpdefault">
    <w:name w:val="msochpdefault"/>
    <w:basedOn w:val="a"/>
    <w:rsid w:val="006664BC"/>
    <w:rPr>
      <w:rFonts w:ascii="Calibri" w:eastAsiaTheme="minorEastAsia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rsid w:val="006664BC"/>
    <w:pPr>
      <w:spacing w:after="160" w:line="252" w:lineRule="auto"/>
    </w:pPr>
    <w:rPr>
      <w:rFonts w:eastAsiaTheme="minorEastAsia"/>
      <w:color w:val="000000"/>
      <w:sz w:val="24"/>
      <w:szCs w:val="24"/>
    </w:rPr>
  </w:style>
  <w:style w:type="character" w:customStyle="1" w:styleId="s2">
    <w:name w:val="s2"/>
    <w:basedOn w:val="a0"/>
    <w:rsid w:val="006664B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6664BC"/>
    <w:rPr>
      <w:rFonts w:ascii="Times New Roman" w:hAnsi="Times New Roman" w:cs="Times New Roman" w:hint="default"/>
      <w:b/>
      <w:bCs/>
      <w:color w:val="000000"/>
    </w:rPr>
  </w:style>
  <w:style w:type="character" w:styleId="afd">
    <w:name w:val="Hyperlink"/>
    <w:basedOn w:val="a0"/>
    <w:uiPriority w:val="99"/>
    <w:unhideWhenUsed/>
    <w:rsid w:val="006664BC"/>
    <w:rPr>
      <w:color w:val="0000FF"/>
      <w:u w:val="single"/>
    </w:rPr>
  </w:style>
  <w:style w:type="character" w:styleId="afe">
    <w:name w:val="FollowedHyperlink"/>
    <w:basedOn w:val="a0"/>
    <w:uiPriority w:val="99"/>
    <w:unhideWhenUsed/>
    <w:rsid w:val="006664BC"/>
    <w:rPr>
      <w:color w:val="800080"/>
      <w:u w:val="single"/>
    </w:rPr>
  </w:style>
  <w:style w:type="paragraph" w:customStyle="1" w:styleId="p">
    <w:name w:val="p"/>
    <w:basedOn w:val="a"/>
    <w:rsid w:val="006664BC"/>
    <w:rPr>
      <w:rFonts w:eastAsiaTheme="minorEastAsia"/>
      <w:color w:val="000000"/>
      <w:sz w:val="24"/>
      <w:szCs w:val="24"/>
    </w:rPr>
  </w:style>
  <w:style w:type="paragraph" w:styleId="22">
    <w:name w:val="Body Text Indent 2"/>
    <w:basedOn w:val="a"/>
    <w:link w:val="23"/>
    <w:rsid w:val="00B408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408A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49A8-E720-4036-912C-EC95E72D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3519</TotalTime>
  <Pages>10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И НАУКИ РЕСПУБЛИКИ КАЗАХСТАН</vt:lpstr>
    </vt:vector>
  </TitlesOfParts>
  <Company>Home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И НАУКИ РЕСПУБЛИКИ КАЗАХСТАН</dc:title>
  <dc:creator>x</dc:creator>
  <cp:lastModifiedBy>Вероника Гриднева</cp:lastModifiedBy>
  <cp:revision>165</cp:revision>
  <cp:lastPrinted>2026-02-03T06:31:00Z</cp:lastPrinted>
  <dcterms:created xsi:type="dcterms:W3CDTF">2019-10-04T09:19:00Z</dcterms:created>
  <dcterms:modified xsi:type="dcterms:W3CDTF">2026-02-17T06:04:00Z</dcterms:modified>
</cp:coreProperties>
</file>